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883FA" w14:textId="77777777" w:rsidR="002A3A71" w:rsidRPr="00A37F1D" w:rsidRDefault="002A3A71" w:rsidP="002A3A71">
      <w:pPr>
        <w:spacing w:after="0"/>
        <w:jc w:val="center"/>
        <w:rPr>
          <w:rFonts w:ascii="Garamond" w:eastAsia="Times New Roman" w:hAnsi="Garamond" w:cs="Courier New"/>
          <w:b/>
          <w:smallCaps/>
          <w:sz w:val="28"/>
          <w:szCs w:val="28"/>
          <w:lang w:eastAsia="it-IT"/>
        </w:rPr>
      </w:pPr>
    </w:p>
    <w:p w14:paraId="0BBBDC46" w14:textId="77777777" w:rsidR="002A3A71" w:rsidRPr="004A737A" w:rsidRDefault="002A3A71" w:rsidP="002A3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/>
        <w:jc w:val="center"/>
        <w:rPr>
          <w:rFonts w:ascii="Calibri" w:eastAsia="Times New Roman" w:hAnsi="Calibri" w:cs="Courier New"/>
          <w:b/>
          <w:smallCaps/>
          <w:lang w:eastAsia="it-IT"/>
        </w:rPr>
      </w:pPr>
      <w:r w:rsidRPr="004A737A">
        <w:rPr>
          <w:rFonts w:ascii="Calibri" w:eastAsia="Times New Roman" w:hAnsi="Calibri" w:cs="Courier New"/>
          <w:b/>
          <w:smallCaps/>
          <w:lang w:eastAsia="it-IT"/>
        </w:rPr>
        <w:t>Carta dei Principi</w:t>
      </w:r>
      <w:bookmarkStart w:id="0" w:name="_GoBack"/>
      <w:bookmarkEnd w:id="0"/>
      <w:r w:rsidRPr="004A737A">
        <w:rPr>
          <w:rFonts w:ascii="Calibri" w:eastAsia="Times New Roman" w:hAnsi="Calibri" w:cs="Courier New"/>
          <w:b/>
          <w:smallCaps/>
          <w:lang w:eastAsia="it-IT"/>
        </w:rPr>
        <w:t xml:space="preserve"> di Responsabilità Sociale d’Impresa</w:t>
      </w:r>
    </w:p>
    <w:p w14:paraId="40FE23B9" w14:textId="77777777" w:rsidR="002A3A71" w:rsidRPr="00E73D95" w:rsidRDefault="002A3A71" w:rsidP="002A3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after="0"/>
        <w:jc w:val="center"/>
        <w:rPr>
          <w:rFonts w:ascii="Calibri" w:eastAsia="Times New Roman" w:hAnsi="Calibri" w:cs="Courier New"/>
          <w:sz w:val="22"/>
          <w:szCs w:val="22"/>
          <w:lang w:eastAsia="it-IT"/>
        </w:rPr>
      </w:pPr>
      <w:r w:rsidRPr="004A737A">
        <w:rPr>
          <w:rFonts w:ascii="Calibri" w:eastAsia="Times New Roman" w:hAnsi="Calibri" w:cs="Courier New"/>
          <w:b/>
          <w:smallCaps/>
          <w:lang w:eastAsia="it-IT"/>
        </w:rPr>
        <w:t xml:space="preserve"> Regione Emilia-Romagna</w:t>
      </w:r>
    </w:p>
    <w:p w14:paraId="70AD562F" w14:textId="77777777" w:rsidR="002A3A71" w:rsidRPr="00E73D95" w:rsidRDefault="002A3A71" w:rsidP="002A3A71">
      <w:pPr>
        <w:spacing w:after="0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44D02B15" w14:textId="77777777" w:rsidR="002A3A71" w:rsidRPr="00E73D95" w:rsidRDefault="002A3A71" w:rsidP="002A3A71">
      <w:pPr>
        <w:spacing w:after="0"/>
        <w:jc w:val="both"/>
        <w:rPr>
          <w:rFonts w:ascii="Calibri" w:eastAsia="Times New Roman" w:hAnsi="Calibri" w:cs="Courier New"/>
          <w:i/>
          <w:sz w:val="22"/>
          <w:szCs w:val="22"/>
          <w:lang w:eastAsia="it-IT"/>
        </w:rPr>
      </w:pPr>
    </w:p>
    <w:p w14:paraId="01118E96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b/>
          <w:bCs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b/>
          <w:bCs/>
          <w:sz w:val="22"/>
          <w:szCs w:val="22"/>
          <w:lang w:eastAsia="it-IT"/>
        </w:rPr>
        <w:t xml:space="preserve">Premessa </w:t>
      </w:r>
    </w:p>
    <w:p w14:paraId="1997CEAF" w14:textId="77777777" w:rsidR="002A3A71" w:rsidRPr="00E73D95" w:rsidRDefault="002A3A71" w:rsidP="002A3A71">
      <w:pPr>
        <w:spacing w:after="60" w:line="276" w:lineRule="auto"/>
        <w:rPr>
          <w:rFonts w:ascii="Calibri" w:eastAsia="Times New Roman" w:hAnsi="Calibri" w:cs="Courier New"/>
          <w:b/>
          <w:bCs/>
          <w:smallCaps/>
          <w:sz w:val="22"/>
          <w:szCs w:val="22"/>
          <w:lang w:eastAsia="it-IT"/>
        </w:rPr>
      </w:pPr>
    </w:p>
    <w:p w14:paraId="6FE0E045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2108B476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65FFD8A0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23265016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0FDB2D4B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66654CCB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b/>
          <w:bCs/>
          <w:sz w:val="22"/>
          <w:szCs w:val="22"/>
          <w:lang w:eastAsia="it-IT"/>
        </w:rPr>
        <w:t>Che cosa è la Carta dei Principi della Responsabilità Sociale</w:t>
      </w:r>
    </w:p>
    <w:p w14:paraId="573FEA93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4A16F9A5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6E740C86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Gli impegni previsti in modo sintetico  dalla  Carta dei Principi di RSI  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 partecipazione a progetti nazionali, come potrai vedere dal sito http://imprese.regione.emilia-romagna.it/rsi</w:t>
      </w:r>
    </w:p>
    <w:p w14:paraId="75116BDC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 xml:space="preserve">Ora chiediamo il tuo impegno per farli conoscere in modo più capillare </w:t>
      </w:r>
      <w:proofErr w:type="gramStart"/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ed</w:t>
      </w:r>
      <w:proofErr w:type="gramEnd"/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 xml:space="preserve"> adattarli alla tua impresa, creando così valore per l’intero territorio. </w:t>
      </w:r>
    </w:p>
    <w:p w14:paraId="3863C870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670D51B8" w14:textId="77777777" w:rsidR="002A3A71" w:rsidRPr="00E73D95" w:rsidRDefault="002A3A71" w:rsidP="002A3A71">
      <w:pPr>
        <w:spacing w:after="60" w:line="276" w:lineRule="auto"/>
        <w:rPr>
          <w:rFonts w:ascii="Calibri" w:eastAsia="Times New Roman" w:hAnsi="Calibri" w:cs="Courier New"/>
          <w:b/>
          <w:bCs/>
          <w:smallCaps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b/>
          <w:bCs/>
          <w:smallCaps/>
          <w:sz w:val="22"/>
          <w:szCs w:val="22"/>
          <w:lang w:eastAsia="it-IT"/>
        </w:rPr>
        <w:t xml:space="preserve">       principi</w:t>
      </w:r>
    </w:p>
    <w:p w14:paraId="0504E24E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b/>
          <w:bCs/>
          <w:sz w:val="22"/>
          <w:szCs w:val="22"/>
          <w:lang w:eastAsia="it-IT"/>
        </w:rPr>
      </w:pPr>
    </w:p>
    <w:p w14:paraId="276A7160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b/>
          <w:bCs/>
          <w:sz w:val="22"/>
          <w:szCs w:val="22"/>
          <w:u w:val="single"/>
          <w:lang w:eastAsia="it-IT"/>
        </w:rPr>
      </w:pPr>
      <w:r w:rsidRPr="60063978">
        <w:rPr>
          <w:rFonts w:ascii="Calibri" w:eastAsia="Times New Roman" w:hAnsi="Calibri" w:cs="Courier New"/>
          <w:b/>
          <w:bCs/>
          <w:sz w:val="22"/>
          <w:szCs w:val="22"/>
          <w:u w:val="single"/>
          <w:lang w:eastAsia="it-IT"/>
        </w:rPr>
        <w:t xml:space="preserve">Trasparenza e Stakeholders </w:t>
      </w:r>
    </w:p>
    <w:p w14:paraId="398C3BB4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b/>
          <w:bCs/>
          <w:sz w:val="22"/>
          <w:szCs w:val="22"/>
          <w:u w:val="single"/>
          <w:lang w:eastAsia="it-IT"/>
        </w:rPr>
      </w:pPr>
    </w:p>
    <w:p w14:paraId="53DB3B56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 xml:space="preserve">Operare secondo principi e pratiche di </w:t>
      </w:r>
      <w:proofErr w:type="gramStart"/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anti-corruzione</w:t>
      </w:r>
      <w:proofErr w:type="gramEnd"/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 xml:space="preserve"> e di concorrenza leale.</w:t>
      </w:r>
    </w:p>
    <w:p w14:paraId="1C802F02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Valutare periodicamente le aspettative dei vari stakeholders (dipendenti, clienti, fornitori, comunità locale, ambiente).</w:t>
      </w:r>
    </w:p>
    <w:p w14:paraId="7C980E41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lastRenderedPageBreak/>
        <w:t>Promuovere il dialogo e il coinvolgimento degli stakeholder attraverso periodici momenti di confronto e presentazione dei risultati delle azioni e impegni per la RSI.</w:t>
      </w:r>
    </w:p>
    <w:p w14:paraId="7067CC18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Assicurare buone e corrette relazioni con la catena dei fornitori e sub-fornitori.</w:t>
      </w:r>
    </w:p>
    <w:p w14:paraId="590DB7EB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 xml:space="preserve">Intraprendere il percorso per ottenere il rating di legalità di cui al </w:t>
      </w:r>
      <w:proofErr w:type="gramStart"/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Decreto Legge</w:t>
      </w:r>
      <w:proofErr w:type="gramEnd"/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 xml:space="preserve"> 24 marzo 2012 n. 27, convertito con la Legge 62/2012, per consentire trasparenza e semplificazione nei rapporti con gli stakeholders e con la Pubblica Amministrazione.</w:t>
      </w:r>
    </w:p>
    <w:p w14:paraId="7E558E4E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334141AB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b/>
          <w:bCs/>
          <w:sz w:val="22"/>
          <w:szCs w:val="22"/>
          <w:u w:val="single"/>
          <w:lang w:eastAsia="it-IT"/>
        </w:rPr>
      </w:pPr>
      <w:r w:rsidRPr="60063978">
        <w:rPr>
          <w:rFonts w:ascii="Calibri" w:eastAsia="Times New Roman" w:hAnsi="Calibri" w:cs="Courier New"/>
          <w:b/>
          <w:bCs/>
          <w:sz w:val="22"/>
          <w:szCs w:val="22"/>
          <w:u w:val="single"/>
          <w:lang w:eastAsia="it-IT"/>
        </w:rPr>
        <w:t>Benessere Dipendenti / Conciliazione Vita-Lavoro</w:t>
      </w:r>
    </w:p>
    <w:p w14:paraId="6981165C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1843AE14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Promuovere pari opportunità di trattamento dei dipendenti uomini e donne e favorire processi di inclusione anche verso i portatori di disabilità.</w:t>
      </w:r>
    </w:p>
    <w:p w14:paraId="7779E2E5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Favorire lo sviluppo di un contesto di lavoro sicuro e attento alle condizioni di lavoro.</w:t>
      </w:r>
    </w:p>
    <w:p w14:paraId="1A025CC9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Favorire l’utilizzo dei servizi di welfare e conciliazione lavoro famiglia anche attraverso lo sviluppo di azioni di welfare aziendale.</w:t>
      </w:r>
    </w:p>
    <w:p w14:paraId="67AE4C94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Assicurare il periodico confronto, ascolto e coinvolgimento attivo dei dipendenti per favorire il benessere in azienda.</w:t>
      </w:r>
    </w:p>
    <w:p w14:paraId="24BCC77F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793E2508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b/>
          <w:bCs/>
          <w:sz w:val="22"/>
          <w:szCs w:val="22"/>
          <w:u w:val="single"/>
          <w:lang w:eastAsia="it-IT"/>
        </w:rPr>
      </w:pPr>
      <w:r w:rsidRPr="60063978">
        <w:rPr>
          <w:rFonts w:ascii="Calibri" w:eastAsia="Times New Roman" w:hAnsi="Calibri" w:cs="Courier New"/>
          <w:b/>
          <w:bCs/>
          <w:sz w:val="22"/>
          <w:szCs w:val="22"/>
          <w:u w:val="single"/>
          <w:lang w:eastAsia="it-IT"/>
        </w:rPr>
        <w:t>Clienti e Consumatori</w:t>
      </w:r>
    </w:p>
    <w:p w14:paraId="601F9233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363896C1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Realizzare prodotti e servizi sicuri che garantiscano bassi impatti ambientale e facilità nel loro smaltimento e/o recupero.</w:t>
      </w:r>
    </w:p>
    <w:p w14:paraId="33FC36FE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Realizzare attività di vendita, marketing e commercializzazione oneste e basate su comunicazioni e messaggi non fuorvianti o ingannevoli.</w:t>
      </w:r>
    </w:p>
    <w:p w14:paraId="6DD66FAF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Attivare azioni di comunicazione e dialogo con i consumatori nell’ambito della gestione delle informazioni, reclami e miglioramento continuo dei prodotti / servizi.</w:t>
      </w:r>
    </w:p>
    <w:p w14:paraId="56877C5E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26BAFC4A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b/>
          <w:bCs/>
          <w:sz w:val="22"/>
          <w:szCs w:val="22"/>
          <w:u w:val="single"/>
          <w:lang w:eastAsia="it-IT"/>
        </w:rPr>
      </w:pPr>
      <w:r w:rsidRPr="60063978">
        <w:rPr>
          <w:rFonts w:ascii="Calibri" w:eastAsia="Times New Roman" w:hAnsi="Calibri" w:cs="Courier New"/>
          <w:b/>
          <w:bCs/>
          <w:sz w:val="22"/>
          <w:szCs w:val="22"/>
          <w:u w:val="single"/>
          <w:lang w:eastAsia="it-IT"/>
        </w:rPr>
        <w:t>Gestione Green di prodotti e processi</w:t>
      </w:r>
    </w:p>
    <w:p w14:paraId="6E6D6A10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768AD714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Prevenire e ridurre forme di inquinamento, contenere la produzione di rifiuti e favorire il recupero e il riciclaggio degli scarti di produzione.</w:t>
      </w:r>
    </w:p>
    <w:p w14:paraId="476A106D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Migliorare l’efficienza energetica nei processi produttivi e negli edifici e utilizzare energie rinnovabili per mitigare gli effetti sul cambiamento climatico.</w:t>
      </w:r>
    </w:p>
    <w:p w14:paraId="4B0510AB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Introdurre criteri di eco-design in fase di lancio di nuovi prodotti per prevenire e contenere gli impatti ambientali e i costi ambientali per la filiera.</w:t>
      </w:r>
    </w:p>
    <w:p w14:paraId="1C5D5F9E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Contribuire a proteggere i sistemi naturali e la biodiversità del territorio, utilizzando in modo sostenibile le risorse naturali comuni.</w:t>
      </w:r>
    </w:p>
    <w:p w14:paraId="4529EEAA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Gestire i processi di acquisto dei materiali e servizi sulla base di criteri di elevata sostenibilità ambientale e sociale.</w:t>
      </w:r>
    </w:p>
    <w:p w14:paraId="74B5C76C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Introdurre, dove possibile, sistemi di gestione ambientali e sociali, come fattori distintivi dell’impresa.</w:t>
      </w:r>
    </w:p>
    <w:p w14:paraId="7CB06800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</w:p>
    <w:p w14:paraId="1692CC40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b/>
          <w:bCs/>
          <w:sz w:val="22"/>
          <w:szCs w:val="22"/>
          <w:u w:val="single"/>
          <w:lang w:eastAsia="it-IT"/>
        </w:rPr>
      </w:pPr>
      <w:r w:rsidRPr="60063978">
        <w:rPr>
          <w:rFonts w:ascii="Calibri" w:eastAsia="Times New Roman" w:hAnsi="Calibri" w:cs="Courier New"/>
          <w:b/>
          <w:bCs/>
          <w:sz w:val="22"/>
          <w:szCs w:val="22"/>
          <w:u w:val="single"/>
          <w:lang w:eastAsia="it-IT"/>
        </w:rPr>
        <w:t>Relazione con la Comunità Locale e il Territorio</w:t>
      </w:r>
    </w:p>
    <w:p w14:paraId="18B27DA8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b/>
          <w:bCs/>
          <w:sz w:val="22"/>
          <w:szCs w:val="22"/>
          <w:u w:val="single"/>
          <w:lang w:eastAsia="it-IT"/>
        </w:rPr>
      </w:pPr>
    </w:p>
    <w:p w14:paraId="128B57AC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Contribuire a migliorare il benessere e lo sviluppo sociale ed economico del territorio sostenendo e/o partecipando ad iniziative e progetti di sviluppo locale (Scuole, Volontariato, Enti pubblici).</w:t>
      </w:r>
    </w:p>
    <w:p w14:paraId="06AF1976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 xml:space="preserve">Contribuire a promuovere il patrimonio culturale, storico </w:t>
      </w:r>
      <w:proofErr w:type="gramStart"/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ed</w:t>
      </w:r>
      <w:proofErr w:type="gramEnd"/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 xml:space="preserve"> identitario del territorio e della comunità.</w:t>
      </w:r>
    </w:p>
    <w:p w14:paraId="06706B49" w14:textId="77777777" w:rsidR="002A3A71" w:rsidRPr="00E73D95" w:rsidRDefault="002A3A71" w:rsidP="002A3A71">
      <w:pPr>
        <w:spacing w:after="60" w:line="276" w:lineRule="auto"/>
        <w:jc w:val="both"/>
        <w:rPr>
          <w:rFonts w:ascii="Calibri" w:eastAsia="Times New Roman" w:hAnsi="Calibri" w:cs="Courier New"/>
          <w:sz w:val="22"/>
          <w:szCs w:val="22"/>
          <w:lang w:eastAsia="it-IT"/>
        </w:rPr>
      </w:pPr>
      <w:r w:rsidRPr="60063978">
        <w:rPr>
          <w:rFonts w:ascii="Calibri" w:eastAsia="Times New Roman" w:hAnsi="Calibri" w:cs="Courier New"/>
          <w:sz w:val="22"/>
          <w:szCs w:val="22"/>
          <w:lang w:eastAsia="it-IT"/>
        </w:rPr>
        <w:t>Segnalare alla Regione rilevanti e significative esperienze in materia di RSI e di innovazione per l’impresa da diffondere anche attraverso l’apposito spazio dedicato.</w:t>
      </w:r>
    </w:p>
    <w:p w14:paraId="21D07177" w14:textId="77777777" w:rsidR="002A3A71" w:rsidRPr="00E73D95" w:rsidRDefault="002A3A71" w:rsidP="002A3A71">
      <w:pPr>
        <w:spacing w:after="0"/>
        <w:jc w:val="both"/>
        <w:rPr>
          <w:rFonts w:ascii="Calibri" w:eastAsia="Times New Roman" w:hAnsi="Calibri" w:cs="Courier New"/>
          <w:i/>
          <w:sz w:val="22"/>
          <w:szCs w:val="22"/>
          <w:lang w:eastAsia="it-IT"/>
        </w:rPr>
      </w:pPr>
    </w:p>
    <w:p w14:paraId="549DA092" w14:textId="77777777" w:rsidR="002A3A71" w:rsidRPr="00E73D95" w:rsidRDefault="002A3A71" w:rsidP="002A3A71">
      <w:pPr>
        <w:spacing w:after="0"/>
        <w:jc w:val="both"/>
        <w:rPr>
          <w:rFonts w:ascii="Calibri" w:eastAsia="Times New Roman" w:hAnsi="Calibri" w:cs="Courier New"/>
          <w:i/>
          <w:sz w:val="22"/>
          <w:szCs w:val="22"/>
          <w:lang w:eastAsia="it-IT"/>
        </w:rPr>
      </w:pPr>
    </w:p>
    <w:p w14:paraId="3E25DFAD" w14:textId="77777777" w:rsidR="002A3A71" w:rsidRPr="00E73D95" w:rsidRDefault="002A3A71" w:rsidP="002A3A71">
      <w:pPr>
        <w:spacing w:after="0"/>
        <w:jc w:val="center"/>
        <w:rPr>
          <w:rFonts w:ascii="Calibri" w:eastAsia="Times New Roman" w:hAnsi="Calibri" w:cs="Courier New"/>
          <w:b/>
          <w:i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b/>
          <w:i/>
          <w:sz w:val="22"/>
          <w:szCs w:val="22"/>
          <w:lang w:eastAsia="it-IT"/>
        </w:rPr>
        <w:t>Firma del Legale Rappresentante dell’Azienda</w:t>
      </w:r>
    </w:p>
    <w:p w14:paraId="4E02B322" w14:textId="77777777" w:rsidR="002A3A71" w:rsidRPr="00E73D95" w:rsidRDefault="002A3A71" w:rsidP="002A3A71">
      <w:pPr>
        <w:spacing w:after="0"/>
        <w:jc w:val="center"/>
        <w:rPr>
          <w:rFonts w:ascii="Calibri" w:eastAsia="Times New Roman" w:hAnsi="Calibri" w:cs="Courier New"/>
          <w:b/>
          <w:i/>
          <w:sz w:val="22"/>
          <w:szCs w:val="22"/>
          <w:lang w:eastAsia="it-IT"/>
        </w:rPr>
      </w:pPr>
    </w:p>
    <w:p w14:paraId="589EFD89" w14:textId="77777777" w:rsidR="002A3A71" w:rsidRPr="00E73D95" w:rsidRDefault="002A3A71" w:rsidP="002A3A71">
      <w:pPr>
        <w:spacing w:after="0"/>
        <w:jc w:val="center"/>
        <w:rPr>
          <w:rFonts w:ascii="Calibri" w:eastAsia="Times New Roman" w:hAnsi="Calibri" w:cs="Courier New"/>
          <w:b/>
          <w:i/>
          <w:sz w:val="22"/>
          <w:szCs w:val="22"/>
          <w:lang w:eastAsia="it-IT"/>
        </w:rPr>
      </w:pPr>
    </w:p>
    <w:p w14:paraId="667156F8" w14:textId="77777777" w:rsidR="002A3A71" w:rsidRPr="00E73D95" w:rsidRDefault="002A3A71" w:rsidP="002A3A71">
      <w:pPr>
        <w:spacing w:after="0"/>
        <w:jc w:val="center"/>
        <w:rPr>
          <w:rFonts w:ascii="Calibri" w:eastAsia="Times New Roman" w:hAnsi="Calibri" w:cs="Courier New"/>
          <w:b/>
          <w:i/>
          <w:sz w:val="22"/>
          <w:szCs w:val="22"/>
          <w:lang w:eastAsia="it-IT"/>
        </w:rPr>
      </w:pPr>
      <w:r w:rsidRPr="00E73D95">
        <w:rPr>
          <w:rFonts w:ascii="Calibri" w:eastAsia="Times New Roman" w:hAnsi="Calibri" w:cs="Courier New"/>
          <w:b/>
          <w:i/>
          <w:sz w:val="22"/>
          <w:szCs w:val="22"/>
          <w:lang w:eastAsia="it-IT"/>
        </w:rPr>
        <w:t>___________________________________</w:t>
      </w:r>
    </w:p>
    <w:sectPr w:rsidR="002A3A71" w:rsidRPr="00E73D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A3A71"/>
    <w:rsid w:val="00055CB3"/>
    <w:rsid w:val="00215FA5"/>
    <w:rsid w:val="0027767E"/>
    <w:rsid w:val="002A3A71"/>
    <w:rsid w:val="003636A7"/>
    <w:rsid w:val="008C65A7"/>
    <w:rsid w:val="00BC2281"/>
    <w:rsid w:val="00F0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1610"/>
  <w15:chartTrackingRefBased/>
  <w15:docId w15:val="{AEDE623D-2B9D-4AA4-879A-168B6581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3A71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DF79AC-80E1-4AFC-A3E6-517DF9A72146}"/>
</file>

<file path=customXml/itemProps2.xml><?xml version="1.0" encoding="utf-8"?>
<ds:datastoreItem xmlns:ds="http://schemas.openxmlformats.org/officeDocument/2006/customXml" ds:itemID="{057195DB-5AAE-47FC-993D-4E6D77522B95}"/>
</file>

<file path=customXml/itemProps3.xml><?xml version="1.0" encoding="utf-8"?>
<ds:datastoreItem xmlns:ds="http://schemas.openxmlformats.org/officeDocument/2006/customXml" ds:itemID="{5F1B5790-9BCB-4318-8170-9B9409C0FD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cp:keywords/>
  <dc:description/>
  <cp:lastModifiedBy>Baldoni Gian Luca</cp:lastModifiedBy>
  <cp:revision>1</cp:revision>
  <dcterms:created xsi:type="dcterms:W3CDTF">2019-04-29T12:57:00Z</dcterms:created>
  <dcterms:modified xsi:type="dcterms:W3CDTF">2019-04-29T12:58:00Z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