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35" w:rsidRPr="001F4A16" w:rsidRDefault="00586535" w:rsidP="00586535">
      <w:pPr>
        <w:jc w:val="left"/>
        <w:rPr>
          <w:rFonts w:ascii="Calibri" w:hAnsi="Calibri"/>
          <w:b/>
          <w:noProof/>
          <w:sz w:val="24"/>
        </w:rPr>
      </w:pPr>
      <w:r>
        <w:rPr>
          <w:rFonts w:ascii="Calibri" w:hAnsi="Calibri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330200</wp:posOffset>
            </wp:positionV>
            <wp:extent cx="6309995" cy="952500"/>
            <wp:effectExtent l="0" t="0" r="0" b="0"/>
            <wp:wrapSquare wrapText="bothSides"/>
            <wp:docPr id="8" name="Immagine 8" descr="Macintosh HD:Users:fabianabenati:Desktop:Por_Fesr_ER_log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fabianabenati:Desktop:Por_Fesr_ER_logh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99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6535" w:rsidRPr="001F4A16" w:rsidRDefault="00586535" w:rsidP="00586535">
      <w:pPr>
        <w:jc w:val="left"/>
        <w:rPr>
          <w:rFonts w:ascii="Calibri" w:hAnsi="Calibri"/>
          <w:sz w:val="22"/>
          <w:szCs w:val="22"/>
        </w:rPr>
      </w:pPr>
    </w:p>
    <w:p w:rsidR="00586535" w:rsidRPr="001F4A16" w:rsidRDefault="00586535" w:rsidP="00586535">
      <w:pPr>
        <w:jc w:val="center"/>
        <w:rPr>
          <w:rFonts w:ascii="Calibri" w:hAnsi="Calibri" w:cs="Arial"/>
          <w:b/>
          <w:sz w:val="24"/>
        </w:rPr>
      </w:pPr>
      <w:r w:rsidRPr="001F4A16">
        <w:rPr>
          <w:rFonts w:ascii="Calibri" w:hAnsi="Calibri" w:cs="Arial"/>
          <w:b/>
          <w:sz w:val="24"/>
        </w:rPr>
        <w:t>Direzione Generale Economia della conoscenza, del lavoro e dell’impresa</w:t>
      </w:r>
    </w:p>
    <w:p w:rsidR="00586535" w:rsidRPr="001F4A16" w:rsidRDefault="00586535" w:rsidP="00586535">
      <w:pPr>
        <w:jc w:val="center"/>
        <w:rPr>
          <w:rFonts w:ascii="Calibri" w:hAnsi="Calibri" w:cs="Arial"/>
          <w:b/>
          <w:sz w:val="24"/>
        </w:rPr>
      </w:pPr>
      <w:r w:rsidRPr="001F4A16">
        <w:rPr>
          <w:rFonts w:ascii="Calibri" w:hAnsi="Calibri" w:cs="Arial"/>
          <w:b/>
          <w:sz w:val="24"/>
        </w:rPr>
        <w:t>POR FESR 2014-2020</w:t>
      </w:r>
    </w:p>
    <w:p w:rsidR="00586535" w:rsidRPr="001F4A16" w:rsidRDefault="00586535" w:rsidP="00586535">
      <w:pPr>
        <w:rPr>
          <w:rFonts w:ascii="Calibri" w:hAnsi="Calibri" w:cs="Arial"/>
          <w:sz w:val="24"/>
        </w:rPr>
      </w:pPr>
    </w:p>
    <w:p w:rsidR="00586535" w:rsidRPr="001F4A16" w:rsidRDefault="00586535" w:rsidP="00586535">
      <w:pPr>
        <w:jc w:val="center"/>
        <w:rPr>
          <w:rFonts w:ascii="Calibri" w:hAnsi="Calibri" w:cs="Arial"/>
          <w:b/>
          <w:sz w:val="24"/>
        </w:rPr>
      </w:pPr>
      <w:r w:rsidRPr="001F4A16">
        <w:rPr>
          <w:rFonts w:ascii="Calibri" w:hAnsi="Calibri" w:cs="Arial"/>
          <w:b/>
          <w:sz w:val="24"/>
        </w:rPr>
        <w:t xml:space="preserve">CHECK LIST DI VERIFICA DOCUMENTALE SUL 100% DELLA SPESA </w:t>
      </w:r>
    </w:p>
    <w:p w:rsidR="00586535" w:rsidRDefault="00586535" w:rsidP="00586535">
      <w:pPr>
        <w:jc w:val="center"/>
        <w:rPr>
          <w:rFonts w:ascii="Calibri" w:hAnsi="Calibri" w:cs="Arial"/>
          <w:b/>
          <w:sz w:val="24"/>
        </w:rPr>
      </w:pPr>
      <w:r w:rsidRPr="001F4A16">
        <w:rPr>
          <w:rFonts w:ascii="Calibri" w:hAnsi="Calibri" w:cs="Arial"/>
          <w:b/>
          <w:sz w:val="24"/>
        </w:rPr>
        <w:t>“ACQUISIZIONE DI BENI E SERVIZI DA SOGGETTI IN HOUSE”</w:t>
      </w:r>
    </w:p>
    <w:p w:rsidR="004A249C" w:rsidRDefault="004A249C" w:rsidP="00586535">
      <w:pPr>
        <w:tabs>
          <w:tab w:val="left" w:leader="dot" w:pos="8505"/>
        </w:tabs>
        <w:rPr>
          <w:rFonts w:ascii="Calibri" w:hAnsi="Calibri" w:cs="Arial"/>
          <w:b/>
          <w:sz w:val="22"/>
          <w:szCs w:val="22"/>
        </w:rPr>
      </w:pPr>
    </w:p>
    <w:p w:rsidR="00586535" w:rsidRPr="001F4A16" w:rsidRDefault="00586535" w:rsidP="00586535">
      <w:pPr>
        <w:tabs>
          <w:tab w:val="left" w:leader="dot" w:pos="8505"/>
        </w:tabs>
        <w:rPr>
          <w:rFonts w:ascii="Calibri" w:hAnsi="Calibri" w:cs="Arial"/>
          <w:b/>
          <w:sz w:val="22"/>
          <w:szCs w:val="22"/>
        </w:rPr>
      </w:pPr>
      <w:r w:rsidRPr="001F4A16">
        <w:rPr>
          <w:rFonts w:ascii="Calibri" w:hAnsi="Calibri" w:cs="Arial"/>
          <w:b/>
          <w:sz w:val="22"/>
          <w:szCs w:val="22"/>
        </w:rPr>
        <w:t xml:space="preserve">Procedura di attivazione: </w:t>
      </w:r>
      <w:r w:rsidR="009750D0">
        <w:rPr>
          <w:rFonts w:ascii="Calibri" w:hAnsi="Calibri" w:cs="Arial"/>
          <w:sz w:val="22"/>
          <w:szCs w:val="22"/>
        </w:rPr>
        <w:t>…..</w:t>
      </w:r>
    </w:p>
    <w:p w:rsidR="00586535" w:rsidRPr="001F4A16" w:rsidRDefault="00586535" w:rsidP="00586535">
      <w:pPr>
        <w:tabs>
          <w:tab w:val="left" w:leader="dot" w:pos="8505"/>
        </w:tabs>
        <w:rPr>
          <w:rFonts w:ascii="Calibri" w:hAnsi="Calibri" w:cs="Arial"/>
          <w:b/>
          <w:sz w:val="22"/>
          <w:szCs w:val="22"/>
        </w:rPr>
      </w:pPr>
    </w:p>
    <w:p w:rsidR="008E1190" w:rsidRDefault="008E1190" w:rsidP="008E1190">
      <w:pPr>
        <w:tabs>
          <w:tab w:val="left" w:leader="dot" w:pos="8505"/>
        </w:tabs>
        <w:rPr>
          <w:rFonts w:ascii="Calibri" w:hAnsi="Calibri" w:cs="Arial"/>
          <w:b/>
          <w:color w:val="000000" w:themeColor="text1"/>
          <w:sz w:val="22"/>
          <w:szCs w:val="22"/>
        </w:rPr>
      </w:pPr>
      <w:r>
        <w:rPr>
          <w:rFonts w:ascii="Calibri" w:hAnsi="Calibri" w:cs="Arial"/>
          <w:b/>
          <w:color w:val="000000" w:themeColor="text1"/>
          <w:sz w:val="22"/>
          <w:szCs w:val="22"/>
        </w:rPr>
        <w:t xml:space="preserve">Attività: </w:t>
      </w:r>
      <w:r w:rsidR="009750D0">
        <w:rPr>
          <w:rFonts w:ascii="Calibri" w:hAnsi="Calibri" w:cs="Arial"/>
          <w:color w:val="000000" w:themeColor="text1"/>
          <w:sz w:val="22"/>
          <w:szCs w:val="22"/>
        </w:rPr>
        <w:t>…..</w:t>
      </w:r>
    </w:p>
    <w:p w:rsidR="008E1190" w:rsidRDefault="008E1190" w:rsidP="008E1190">
      <w:pPr>
        <w:tabs>
          <w:tab w:val="left" w:leader="dot" w:pos="8505"/>
        </w:tabs>
        <w:rPr>
          <w:rFonts w:ascii="Calibri" w:hAnsi="Calibri" w:cs="Arial"/>
          <w:b/>
          <w:color w:val="000000" w:themeColor="text1"/>
          <w:sz w:val="22"/>
          <w:szCs w:val="22"/>
        </w:rPr>
      </w:pPr>
    </w:p>
    <w:p w:rsidR="00E22153" w:rsidRDefault="008E1190" w:rsidP="00E22153">
      <w:pPr>
        <w:tabs>
          <w:tab w:val="left" w:leader="dot" w:pos="8505"/>
        </w:tabs>
        <w:rPr>
          <w:rFonts w:ascii="Calibri" w:hAnsi="Calibri" w:cs="Arial"/>
          <w:color w:val="000000" w:themeColor="text1"/>
          <w:sz w:val="22"/>
          <w:szCs w:val="22"/>
        </w:rPr>
      </w:pPr>
      <w:r>
        <w:rPr>
          <w:rFonts w:ascii="Calibri" w:hAnsi="Calibri" w:cs="Arial"/>
          <w:b/>
          <w:color w:val="000000" w:themeColor="text1"/>
          <w:sz w:val="22"/>
          <w:szCs w:val="22"/>
        </w:rPr>
        <w:t xml:space="preserve">Beneficiario: </w:t>
      </w:r>
      <w:r w:rsidR="009750D0">
        <w:rPr>
          <w:rFonts w:ascii="Calibri" w:hAnsi="Calibri" w:cs="Arial"/>
          <w:color w:val="000000" w:themeColor="text1"/>
          <w:sz w:val="22"/>
          <w:szCs w:val="22"/>
        </w:rPr>
        <w:t>…..</w:t>
      </w:r>
    </w:p>
    <w:p w:rsidR="008E1190" w:rsidRDefault="008E1190" w:rsidP="008E1190">
      <w:pPr>
        <w:tabs>
          <w:tab w:val="left" w:leader="dot" w:pos="8505"/>
        </w:tabs>
        <w:rPr>
          <w:rFonts w:ascii="Calibri" w:hAnsi="Calibri" w:cs="Arial"/>
          <w:b/>
          <w:color w:val="000000" w:themeColor="text1"/>
          <w:sz w:val="22"/>
          <w:szCs w:val="22"/>
        </w:rPr>
      </w:pPr>
    </w:p>
    <w:p w:rsidR="008E1190" w:rsidRDefault="008E1190" w:rsidP="008E1190">
      <w:pPr>
        <w:tabs>
          <w:tab w:val="left" w:leader="dot" w:pos="8505"/>
        </w:tabs>
        <w:rPr>
          <w:rFonts w:ascii="Calibri" w:hAnsi="Calibri" w:cs="Arial"/>
          <w:b/>
          <w:color w:val="000000" w:themeColor="text1"/>
          <w:sz w:val="22"/>
          <w:szCs w:val="22"/>
        </w:rPr>
      </w:pPr>
      <w:r>
        <w:rPr>
          <w:rFonts w:ascii="Calibri" w:hAnsi="Calibri" w:cs="Arial"/>
          <w:b/>
          <w:color w:val="000000" w:themeColor="text1"/>
          <w:sz w:val="22"/>
          <w:szCs w:val="22"/>
        </w:rPr>
        <w:t xml:space="preserve">Titolo del progetto: </w:t>
      </w:r>
      <w:r w:rsidR="009750D0">
        <w:rPr>
          <w:rFonts w:ascii="Arial" w:hAnsi="Arial" w:cs="Arial"/>
        </w:rPr>
        <w:t>…..</w:t>
      </w:r>
    </w:p>
    <w:p w:rsidR="008E1190" w:rsidRDefault="008E1190" w:rsidP="008E1190">
      <w:pPr>
        <w:tabs>
          <w:tab w:val="left" w:pos="3915"/>
          <w:tab w:val="left" w:leader="dot" w:pos="8505"/>
        </w:tabs>
        <w:rPr>
          <w:rFonts w:ascii="Calibri" w:hAnsi="Calibri" w:cs="Arial"/>
          <w:b/>
          <w:color w:val="000000" w:themeColor="text1"/>
          <w:sz w:val="22"/>
          <w:szCs w:val="22"/>
        </w:rPr>
      </w:pPr>
    </w:p>
    <w:p w:rsidR="008E1190" w:rsidRDefault="008E1190" w:rsidP="008E1190">
      <w:pPr>
        <w:tabs>
          <w:tab w:val="left" w:pos="3915"/>
          <w:tab w:val="left" w:leader="dot" w:pos="8505"/>
        </w:tabs>
        <w:rPr>
          <w:rFonts w:ascii="Calibri" w:hAnsi="Calibri" w:cs="Arial"/>
          <w:b/>
          <w:color w:val="000000" w:themeColor="text1"/>
          <w:sz w:val="22"/>
          <w:szCs w:val="22"/>
        </w:rPr>
      </w:pPr>
      <w:r>
        <w:rPr>
          <w:rFonts w:ascii="Calibri" w:hAnsi="Calibri" w:cs="Arial"/>
          <w:b/>
          <w:color w:val="000000" w:themeColor="text1"/>
          <w:sz w:val="22"/>
          <w:szCs w:val="22"/>
        </w:rPr>
        <w:t>Numero di protocollo:</w:t>
      </w:r>
      <w:r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</w:p>
    <w:p w:rsidR="008E1190" w:rsidRDefault="008E1190" w:rsidP="008E1190">
      <w:pPr>
        <w:tabs>
          <w:tab w:val="left" w:pos="3915"/>
          <w:tab w:val="left" w:leader="dot" w:pos="8505"/>
        </w:tabs>
        <w:rPr>
          <w:rFonts w:ascii="Calibri" w:hAnsi="Calibri" w:cs="Arial"/>
          <w:b/>
          <w:color w:val="000000" w:themeColor="text1"/>
          <w:sz w:val="22"/>
          <w:szCs w:val="22"/>
        </w:rPr>
      </w:pPr>
    </w:p>
    <w:p w:rsidR="008E1190" w:rsidRDefault="008E1190" w:rsidP="008E1190">
      <w:pPr>
        <w:tabs>
          <w:tab w:val="left" w:pos="3915"/>
          <w:tab w:val="left" w:leader="dot" w:pos="8505"/>
        </w:tabs>
        <w:rPr>
          <w:rFonts w:ascii="Calibri" w:hAnsi="Calibri" w:cs="Arial"/>
          <w:b/>
          <w:color w:val="000000" w:themeColor="text1"/>
          <w:sz w:val="22"/>
          <w:szCs w:val="22"/>
        </w:rPr>
      </w:pPr>
      <w:r>
        <w:rPr>
          <w:rFonts w:ascii="Calibri" w:hAnsi="Calibri" w:cs="Arial"/>
          <w:b/>
          <w:color w:val="000000" w:themeColor="text1"/>
          <w:sz w:val="22"/>
          <w:szCs w:val="22"/>
        </w:rPr>
        <w:t>Codice CUP:</w:t>
      </w:r>
      <w:r w:rsidR="00E22153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="009750D0">
        <w:rPr>
          <w:rFonts w:ascii="Calibri" w:hAnsi="Calibri" w:cs="Arial"/>
          <w:color w:val="000000" w:themeColor="text1"/>
          <w:sz w:val="22"/>
          <w:szCs w:val="22"/>
        </w:rPr>
        <w:t>…..</w:t>
      </w:r>
    </w:p>
    <w:p w:rsidR="008E1190" w:rsidRDefault="008E1190" w:rsidP="008E1190">
      <w:pPr>
        <w:tabs>
          <w:tab w:val="left" w:pos="3915"/>
          <w:tab w:val="left" w:pos="4875"/>
          <w:tab w:val="left" w:pos="5835"/>
          <w:tab w:val="left" w:leader="dot" w:pos="8505"/>
        </w:tabs>
        <w:rPr>
          <w:rFonts w:ascii="Calibri" w:hAnsi="Calibri" w:cs="Arial"/>
          <w:b/>
          <w:color w:val="000000" w:themeColor="text1"/>
          <w:sz w:val="22"/>
          <w:szCs w:val="22"/>
        </w:rPr>
      </w:pPr>
    </w:p>
    <w:p w:rsidR="008E1190" w:rsidRDefault="008E1190" w:rsidP="008E1190">
      <w:pPr>
        <w:tabs>
          <w:tab w:val="left" w:pos="3915"/>
          <w:tab w:val="left" w:pos="4875"/>
          <w:tab w:val="left" w:pos="5835"/>
          <w:tab w:val="left" w:leader="dot" w:pos="8505"/>
        </w:tabs>
        <w:rPr>
          <w:rFonts w:ascii="Calibri" w:hAnsi="Calibri" w:cs="Arial"/>
          <w:color w:val="000000" w:themeColor="text1"/>
          <w:sz w:val="22"/>
          <w:szCs w:val="22"/>
        </w:rPr>
      </w:pPr>
      <w:r w:rsidRPr="006E4BD8">
        <w:rPr>
          <w:rFonts w:ascii="Calibri" w:hAnsi="Calibri" w:cs="Arial"/>
          <w:b/>
          <w:color w:val="000000" w:themeColor="text1"/>
          <w:sz w:val="22"/>
          <w:szCs w:val="22"/>
        </w:rPr>
        <w:t xml:space="preserve">Richiesta di rimborso del (data): </w:t>
      </w:r>
      <w:r w:rsidR="009750D0">
        <w:rPr>
          <w:rFonts w:ascii="Calibri" w:hAnsi="Calibri" w:cs="Arial"/>
          <w:color w:val="000000" w:themeColor="text1"/>
          <w:sz w:val="22"/>
          <w:szCs w:val="22"/>
        </w:rPr>
        <w:t>…..</w:t>
      </w:r>
      <w:r w:rsidR="00E22153" w:rsidRPr="00E840D2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="00E840D2" w:rsidRPr="00E840D2">
        <w:rPr>
          <w:rFonts w:ascii="Calibri" w:hAnsi="Calibri" w:cs="Arial"/>
          <w:color w:val="000000" w:themeColor="text1"/>
          <w:sz w:val="22"/>
          <w:szCs w:val="22"/>
        </w:rPr>
        <w:t>del</w:t>
      </w:r>
      <w:r w:rsidR="00E22153" w:rsidRPr="00E840D2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="009750D0">
        <w:rPr>
          <w:rFonts w:ascii="Calibri" w:hAnsi="Calibri" w:cs="Arial"/>
          <w:color w:val="000000" w:themeColor="text1"/>
          <w:sz w:val="22"/>
          <w:szCs w:val="22"/>
        </w:rPr>
        <w:t>….</w:t>
      </w:r>
    </w:p>
    <w:p w:rsidR="008E1190" w:rsidRDefault="009750D0" w:rsidP="008E1190">
      <w:pPr>
        <w:tabs>
          <w:tab w:val="left" w:pos="3915"/>
          <w:tab w:val="left" w:pos="4875"/>
          <w:tab w:val="left" w:pos="5835"/>
          <w:tab w:val="left" w:leader="dot" w:pos="8505"/>
        </w:tabs>
        <w:rPr>
          <w:rFonts w:ascii="Calibri" w:hAnsi="Calibri" w:cs="Arial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sym w:font="Wingdings" w:char="F0A8"/>
      </w:r>
      <w:r w:rsidR="008E1190">
        <w:rPr>
          <w:rFonts w:ascii="Calibri" w:hAnsi="Calibri" w:cs="Arial"/>
          <w:color w:val="000000" w:themeColor="text1"/>
          <w:sz w:val="22"/>
          <w:szCs w:val="22"/>
        </w:rPr>
        <w:t xml:space="preserve"> Pagamento intermedio</w:t>
      </w:r>
      <w:r w:rsidR="008E1190">
        <w:rPr>
          <w:rFonts w:ascii="Calibri" w:hAnsi="Calibri" w:cs="Arial"/>
          <w:color w:val="000000" w:themeColor="text1"/>
          <w:sz w:val="22"/>
          <w:szCs w:val="22"/>
        </w:rPr>
        <w:tab/>
      </w:r>
    </w:p>
    <w:p w:rsidR="008E1190" w:rsidRDefault="008E1190" w:rsidP="008E1190">
      <w:pPr>
        <w:tabs>
          <w:tab w:val="left" w:pos="3915"/>
          <w:tab w:val="left" w:pos="4875"/>
          <w:tab w:val="left" w:pos="5835"/>
          <w:tab w:val="left" w:leader="dot" w:pos="8505"/>
        </w:tabs>
        <w:rPr>
          <w:rFonts w:ascii="Calibri" w:hAnsi="Calibri" w:cs="Arial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sym w:font="Wingdings" w:char="F0A8"/>
      </w:r>
      <w:r>
        <w:rPr>
          <w:rFonts w:ascii="Calibri" w:hAnsi="Calibri" w:cs="Arial"/>
          <w:color w:val="000000" w:themeColor="text1"/>
          <w:sz w:val="22"/>
          <w:szCs w:val="22"/>
        </w:rPr>
        <w:t xml:space="preserve"> Saldo</w:t>
      </w:r>
      <w:r>
        <w:rPr>
          <w:rFonts w:ascii="Calibri" w:hAnsi="Calibri" w:cs="Arial"/>
          <w:color w:val="000000" w:themeColor="text1"/>
          <w:sz w:val="22"/>
          <w:szCs w:val="22"/>
        </w:rPr>
        <w:tab/>
      </w:r>
    </w:p>
    <w:p w:rsidR="008E1190" w:rsidRDefault="008E1190" w:rsidP="008E1190">
      <w:pPr>
        <w:tabs>
          <w:tab w:val="left" w:pos="3915"/>
          <w:tab w:val="left" w:pos="4875"/>
          <w:tab w:val="left" w:pos="5835"/>
          <w:tab w:val="left" w:leader="dot" w:pos="8505"/>
        </w:tabs>
        <w:rPr>
          <w:rFonts w:ascii="Calibri" w:hAnsi="Calibri" w:cs="Arial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sym w:font="Wingdings" w:char="F0A8"/>
      </w:r>
      <w:r>
        <w:rPr>
          <w:rFonts w:ascii="Calibri" w:hAnsi="Calibri" w:cs="Arial"/>
          <w:color w:val="000000" w:themeColor="text1"/>
          <w:sz w:val="22"/>
          <w:szCs w:val="22"/>
        </w:rPr>
        <w:t xml:space="preserve"> Richiesta di rimborso unica</w:t>
      </w:r>
      <w:r>
        <w:rPr>
          <w:rFonts w:ascii="Calibri" w:hAnsi="Calibri" w:cs="Arial"/>
          <w:color w:val="000000" w:themeColor="text1"/>
          <w:sz w:val="22"/>
          <w:szCs w:val="22"/>
        </w:rPr>
        <w:tab/>
      </w:r>
    </w:p>
    <w:p w:rsidR="008E1190" w:rsidRDefault="008E1190" w:rsidP="008E1190">
      <w:pPr>
        <w:tabs>
          <w:tab w:val="left" w:pos="3915"/>
          <w:tab w:val="left" w:pos="4875"/>
          <w:tab w:val="left" w:pos="5835"/>
          <w:tab w:val="left" w:leader="dot" w:pos="8505"/>
        </w:tabs>
        <w:rPr>
          <w:rFonts w:ascii="Calibri" w:hAnsi="Calibri" w:cs="Arial"/>
          <w:color w:val="000000" w:themeColor="text1"/>
          <w:sz w:val="22"/>
          <w:szCs w:val="22"/>
        </w:rPr>
      </w:pPr>
      <w:r>
        <w:rPr>
          <w:rFonts w:ascii="Calibri" w:hAnsi="Calibri" w:cs="Arial"/>
          <w:b/>
          <w:color w:val="000000" w:themeColor="text1"/>
          <w:sz w:val="22"/>
          <w:szCs w:val="22"/>
        </w:rPr>
        <w:t>Importo della richiesta di rimborso:</w:t>
      </w:r>
      <w:r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Pr="006E4BD8">
        <w:rPr>
          <w:rFonts w:ascii="Calibri" w:hAnsi="Calibri" w:cs="Arial"/>
          <w:color w:val="000000" w:themeColor="text1"/>
          <w:sz w:val="22"/>
          <w:szCs w:val="22"/>
        </w:rPr>
        <w:t xml:space="preserve">€ </w:t>
      </w:r>
      <w:r w:rsidR="004E4206">
        <w:rPr>
          <w:rFonts w:ascii="Calibri" w:hAnsi="Calibri" w:cs="Arial"/>
          <w:color w:val="000000" w:themeColor="text1"/>
          <w:sz w:val="22"/>
          <w:szCs w:val="22"/>
        </w:rPr>
        <w:t>595.494,88</w:t>
      </w:r>
    </w:p>
    <w:p w:rsidR="008E1190" w:rsidRDefault="008E1190" w:rsidP="008E1190">
      <w:pPr>
        <w:tabs>
          <w:tab w:val="left" w:pos="3195"/>
        </w:tabs>
        <w:rPr>
          <w:rFonts w:ascii="Calibri" w:hAnsi="Calibri" w:cs="Arial"/>
          <w:b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 xml:space="preserve">Verifica svolta da </w:t>
      </w:r>
      <w:r w:rsidR="009750D0">
        <w:rPr>
          <w:rFonts w:ascii="Calibri" w:hAnsi="Calibri" w:cs="Arial"/>
          <w:color w:val="000000" w:themeColor="text1"/>
          <w:sz w:val="22"/>
          <w:szCs w:val="22"/>
        </w:rPr>
        <w:t>…</w:t>
      </w:r>
    </w:p>
    <w:p w:rsidR="008E1190" w:rsidRDefault="008E1190" w:rsidP="008E1190">
      <w:pPr>
        <w:tabs>
          <w:tab w:val="left" w:pos="3915"/>
          <w:tab w:val="left" w:pos="4875"/>
          <w:tab w:val="left" w:pos="5835"/>
          <w:tab w:val="left" w:leader="dot" w:pos="8505"/>
        </w:tabs>
        <w:rPr>
          <w:rFonts w:ascii="Calibri" w:hAnsi="Calibri" w:cs="Arial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>Firma ………………………………………………………………………………………………...</w:t>
      </w:r>
    </w:p>
    <w:p w:rsidR="00586535" w:rsidRPr="00EC6D9C" w:rsidRDefault="00586535" w:rsidP="00586535">
      <w:pPr>
        <w:tabs>
          <w:tab w:val="left" w:pos="3915"/>
          <w:tab w:val="left" w:pos="4875"/>
          <w:tab w:val="left" w:pos="5835"/>
          <w:tab w:val="left" w:leader="dot" w:pos="8505"/>
        </w:tabs>
        <w:rPr>
          <w:rFonts w:ascii="Calibri" w:hAnsi="Calibri" w:cs="Arial"/>
          <w:color w:val="000000" w:themeColor="text1"/>
          <w:sz w:val="22"/>
          <w:szCs w:val="22"/>
        </w:rPr>
      </w:pPr>
      <w:r w:rsidRPr="009C0FCC">
        <w:rPr>
          <w:rFonts w:ascii="Calibri" w:hAnsi="Calibri" w:cs="Arial"/>
          <w:color w:val="000000" w:themeColor="text1"/>
          <w:sz w:val="22"/>
          <w:szCs w:val="22"/>
        </w:rPr>
        <w:t xml:space="preserve">Data </w:t>
      </w:r>
      <w:r w:rsidR="009750D0">
        <w:rPr>
          <w:rFonts w:ascii="Calibri" w:hAnsi="Calibri" w:cs="Arial"/>
          <w:color w:val="000000" w:themeColor="text1"/>
          <w:sz w:val="22"/>
          <w:szCs w:val="22"/>
        </w:rPr>
        <w:t>…..</w:t>
      </w:r>
    </w:p>
    <w:p w:rsidR="00586535" w:rsidRPr="00EC6D9C" w:rsidRDefault="00586535" w:rsidP="00586535">
      <w:pPr>
        <w:tabs>
          <w:tab w:val="left" w:pos="3915"/>
          <w:tab w:val="left" w:pos="4875"/>
          <w:tab w:val="left" w:pos="5835"/>
          <w:tab w:val="left" w:leader="dot" w:pos="8505"/>
        </w:tabs>
        <w:rPr>
          <w:rFonts w:ascii="Calibri" w:hAnsi="Calibri" w:cs="Arial"/>
          <w:color w:val="000000" w:themeColor="text1"/>
          <w:sz w:val="22"/>
          <w:szCs w:val="22"/>
        </w:rPr>
        <w:sectPr w:rsidR="00586535" w:rsidRPr="00EC6D9C" w:rsidSect="00ED67B4">
          <w:pgSz w:w="11907" w:h="16840" w:code="9"/>
          <w:pgMar w:top="1701" w:right="1701" w:bottom="1701" w:left="1701" w:header="720" w:footer="720" w:gutter="0"/>
          <w:cols w:space="708"/>
          <w:docGrid w:linePitch="360"/>
        </w:sectPr>
      </w:pPr>
    </w:p>
    <w:tbl>
      <w:tblPr>
        <w:tblW w:w="9776" w:type="dxa"/>
        <w:jc w:val="center"/>
        <w:tblCellMar>
          <w:left w:w="70" w:type="dxa"/>
          <w:right w:w="70" w:type="dxa"/>
        </w:tblCellMar>
        <w:tblLook w:val="0000"/>
      </w:tblPr>
      <w:tblGrid>
        <w:gridCol w:w="522"/>
        <w:gridCol w:w="6153"/>
        <w:gridCol w:w="3040"/>
        <w:gridCol w:w="61"/>
      </w:tblGrid>
      <w:tr w:rsidR="00EC6D9C" w:rsidRPr="00EC6D9C" w:rsidTr="008357C6">
        <w:trPr>
          <w:gridAfter w:val="1"/>
          <w:wAfter w:w="61" w:type="dxa"/>
          <w:trHeight w:val="446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A249C" w:rsidRPr="00EC6D9C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A249C" w:rsidRPr="00EC6D9C" w:rsidRDefault="004A249C" w:rsidP="00AD2240">
            <w:pPr>
              <w:spacing w:line="240" w:lineRule="atLeast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Verifica generale di ammissibilità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A249C" w:rsidRPr="00EC6D9C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S (Sì) - N (No)</w:t>
            </w:r>
          </w:p>
          <w:p w:rsidR="004A249C" w:rsidRPr="00EC6D9C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NA (Non Applicabile)</w:t>
            </w:r>
          </w:p>
        </w:tc>
      </w:tr>
      <w:tr w:rsidR="00EC6D9C" w:rsidRPr="00EC6D9C" w:rsidTr="00E91931">
        <w:trPr>
          <w:gridAfter w:val="1"/>
          <w:wAfter w:w="61" w:type="dxa"/>
          <w:trHeight w:val="765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49C" w:rsidRPr="00EC6D9C" w:rsidRDefault="004A249C" w:rsidP="00AD2240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Tutta la spesa ammessa è stata sostenuta nel periodo di eleggibilità del programma POR-FESR?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E91931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EC6D9C" w:rsidRPr="00EC6D9C" w:rsidTr="00E91931">
        <w:trPr>
          <w:gridAfter w:val="1"/>
          <w:wAfter w:w="61" w:type="dxa"/>
          <w:trHeight w:val="575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49C" w:rsidRPr="00EC6D9C" w:rsidRDefault="004A249C" w:rsidP="00AD2240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Tutta le spesa ammessa rientra nelle categorie di spesa previste dalla normativa nazionale e dal Programma?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E91931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EC6D9C" w:rsidRPr="00EC6D9C" w:rsidTr="00E91931">
        <w:trPr>
          <w:gridAfter w:val="1"/>
          <w:wAfter w:w="61" w:type="dxa"/>
          <w:trHeight w:val="473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49C" w:rsidRPr="00EC6D9C" w:rsidRDefault="004A249C" w:rsidP="00AD2240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Tutta la spesa ammessa è inerente all’attuazione del POR?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E91931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EC6D9C" w:rsidRPr="00EC6D9C" w:rsidTr="00E91931">
        <w:trPr>
          <w:gridAfter w:val="1"/>
          <w:wAfter w:w="61" w:type="dxa"/>
          <w:trHeight w:val="575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49C" w:rsidRPr="00EC6D9C" w:rsidRDefault="004A249C" w:rsidP="00E257F2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Tutta la spesa ammessa è fondata su contratti/accordi/convenzioni giuridicamente vincolanti da cui risultino chiaramente l’oggetto della prestazione o della fornitura e il relativo costo?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E91931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EC6D9C" w:rsidRPr="00EC6D9C" w:rsidTr="00E91931">
        <w:trPr>
          <w:gridAfter w:val="1"/>
          <w:wAfter w:w="61" w:type="dxa"/>
          <w:trHeight w:val="29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1.5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49C" w:rsidRPr="00EC6D9C" w:rsidRDefault="004A249C" w:rsidP="00AD2240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Le attività oggetto delle fatture/dei documenti di spesa sono pertinenti rispetto a quanto previsto dal contratto/dalla convenzione di riferimento??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E91931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EC6D9C" w:rsidRPr="00EC6D9C" w:rsidTr="00E91931">
        <w:trPr>
          <w:gridAfter w:val="1"/>
          <w:wAfter w:w="61" w:type="dxa"/>
          <w:trHeight w:val="315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984B01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1.6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AD2240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Gli importi rendicontati sono al netto di IVA?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065761" w:rsidRDefault="004A249C" w:rsidP="00E91931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EC6D9C" w:rsidRPr="00EC6D9C" w:rsidTr="00E91931">
        <w:trPr>
          <w:gridAfter w:val="1"/>
          <w:wAfter w:w="61" w:type="dxa"/>
          <w:trHeight w:val="315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984B01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1.7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AD2240">
            <w:pPr>
              <w:spacing w:line="240" w:lineRule="atLeast"/>
              <w:rPr>
                <w:rFonts w:ascii="Calibri" w:hAnsi="Calibri" w:cs="Arial"/>
                <w:i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iCs/>
                <w:color w:val="000000" w:themeColor="text1"/>
                <w:sz w:val="22"/>
                <w:szCs w:val="22"/>
              </w:rPr>
              <w:t>L'IVA rappresenta un costo per il beneficiario?</w:t>
            </w:r>
          </w:p>
          <w:p w:rsidR="004A249C" w:rsidRPr="00EC6D9C" w:rsidRDefault="004A249C" w:rsidP="00AD2240">
            <w:pPr>
              <w:spacing w:line="240" w:lineRule="atLeast"/>
              <w:rPr>
                <w:rFonts w:ascii="Calibri" w:hAnsi="Calibri" w:cs="Arial"/>
                <w:i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iCs/>
                <w:color w:val="000000" w:themeColor="text1"/>
                <w:sz w:val="22"/>
                <w:szCs w:val="22"/>
              </w:rPr>
              <w:t>(il Beneficiario deve presentare, ai fini del riconoscimento dell’IVA come costo ammissibile, una dichiarazione di indeducibilità della stessa)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065761" w:rsidRDefault="004A249C" w:rsidP="00E91931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EC6D9C" w:rsidRPr="00EC6D9C" w:rsidTr="008357C6">
        <w:trPr>
          <w:gridAfter w:val="1"/>
          <w:wAfter w:w="61" w:type="dxa"/>
          <w:trHeight w:val="446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A249C" w:rsidRPr="00EC6D9C" w:rsidRDefault="004A249C" w:rsidP="000815C1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A249C" w:rsidRPr="00EC6D9C" w:rsidRDefault="004A249C" w:rsidP="001B3FD3">
            <w:pPr>
              <w:spacing w:line="240" w:lineRule="atLeast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Verifica di ammissibilità per tipologia di spesa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A249C" w:rsidRPr="00EC6D9C" w:rsidRDefault="004A249C" w:rsidP="000815C1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S (Sì) - N (No)</w:t>
            </w:r>
          </w:p>
          <w:p w:rsidR="004A249C" w:rsidRPr="00EC6D9C" w:rsidRDefault="004A249C" w:rsidP="000815C1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NA (Non Applicabile)</w:t>
            </w:r>
          </w:p>
        </w:tc>
      </w:tr>
      <w:tr w:rsidR="00EC6D9C" w:rsidRPr="00EC6D9C" w:rsidTr="008357C6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52592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49C" w:rsidRPr="00EC6D9C" w:rsidRDefault="004A249C" w:rsidP="001A6781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Se la spesa rendicontata riguarda personale dipendente della società in-house, è stata indicata l’equiparabilità del costo dei profili professionali coinvolti con i costi standard dei dipendenti regionali corrispondenti come funzione?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525920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EC6D9C" w:rsidRPr="00EC6D9C" w:rsidTr="008357C6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52592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2.2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49C" w:rsidRPr="00EC6D9C" w:rsidRDefault="004A249C" w:rsidP="00F12A1D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Se la spesa rendicontata dalla società in-house riguarda personale esterno/consulenze, la società in house ha fornito la documentazione necessaria a valutare la correttezza delle procedure di selezione attraverso cui il personale esterno/consulente è stato individuato?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525920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EC6D9C" w:rsidRPr="00EC6D9C" w:rsidTr="008357C6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0815C1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2.3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49C" w:rsidRPr="00EC6D9C" w:rsidRDefault="004A249C" w:rsidP="00F12A1D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Se la spesa rendicontata dalla società in-house riguarda personale esterno/consulenze, è stata presentata evidenza dell’allineamento dei costi del personale esterno alle condizioni di mercato?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EF6CA7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EC6D9C" w:rsidRPr="00EC6D9C" w:rsidTr="008357C6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F12A1D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2.4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49C" w:rsidRPr="00EC6D9C" w:rsidRDefault="004A249C" w:rsidP="00FF572F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E’ stato verificato che l’incidenza delle spese generali rendicontate dalla società in house non superi il 15% dell’importo complessivo delle spese per personale coinvolto nelle attività di progetto, così come specificato dalla Delibera di Giunta regionale n. 1175/2015?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525920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EC6D9C" w:rsidRPr="00EC6D9C" w:rsidTr="008357C6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F12A1D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2.5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49C" w:rsidRPr="00EC6D9C" w:rsidRDefault="004A249C" w:rsidP="006A3F09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Se la spesa rendicontata riguarda servizi forniti da soggetti terzi o lavori svolti da soggetti terzi, la società in house ha fornito la documentazione necessaria a valutare la correttezza delle procedure di affidamento dell’incarico di cui rendiconta le spese ai sensi del codice degli appalti pubblici?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525920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EC6D9C" w:rsidRPr="00EC6D9C" w:rsidTr="008357C6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FF572F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2.6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49C" w:rsidRPr="00EC6D9C" w:rsidRDefault="004A249C" w:rsidP="00525920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Per la verifica della correttezza delle procedure di affidamento sono state utilizzate, dalla Struttura Verifica della spesa e liquidazioni, le apposite check-list predisposte per la verifica delle </w:t>
            </w: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lastRenderedPageBreak/>
              <w:t>operazioni attuate attraverso procedure di appalto? Specificare nelle note quale tipologia di procedura è stata verificata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525920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EC6D9C" w:rsidRPr="00EC6D9C" w:rsidTr="008357C6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E1680B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49C" w:rsidRPr="00EC6D9C" w:rsidRDefault="004A249C" w:rsidP="00E1680B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Giustificativi di spesa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E1680B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S (Sì) - N (No)</w:t>
            </w:r>
          </w:p>
          <w:p w:rsidR="004A249C" w:rsidRPr="00EC6D9C" w:rsidRDefault="004A249C" w:rsidP="00E1680B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NA (Non Applicabile)</w:t>
            </w:r>
          </w:p>
        </w:tc>
      </w:tr>
      <w:tr w:rsidR="00EC6D9C" w:rsidRPr="00EC6D9C" w:rsidTr="00021954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52592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49C" w:rsidRPr="00EC6D9C" w:rsidRDefault="004A249C" w:rsidP="00525920">
            <w:pPr>
              <w:spacing w:before="0" w:after="0"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I documenti di spesa contengono i seguenti elementi?</w:t>
            </w:r>
          </w:p>
          <w:p w:rsidR="004A249C" w:rsidRPr="00EC6D9C" w:rsidRDefault="004A249C" w:rsidP="00525920">
            <w:pPr>
              <w:spacing w:before="0" w:after="0"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a) data di emissione;</w:t>
            </w:r>
          </w:p>
          <w:p w:rsidR="004A249C" w:rsidRPr="00EC6D9C" w:rsidRDefault="004A249C" w:rsidP="00525920">
            <w:pPr>
              <w:spacing w:before="0" w:after="0"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b) numero progressivo;</w:t>
            </w:r>
          </w:p>
          <w:p w:rsidR="004A249C" w:rsidRPr="00EC6D9C" w:rsidRDefault="004A249C" w:rsidP="00525920">
            <w:pPr>
              <w:spacing w:before="0" w:after="0"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c) ditta, denominazione o ragione sociale, nome e cognome, residenza o domicilio del soggetto cedente o prestatore;</w:t>
            </w:r>
          </w:p>
          <w:p w:rsidR="004A249C" w:rsidRPr="00EC6D9C" w:rsidRDefault="004A249C" w:rsidP="00525920">
            <w:pPr>
              <w:spacing w:before="0" w:after="0"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d) numero di partita IVA del soggetto cedente o prestatore;</w:t>
            </w:r>
          </w:p>
          <w:p w:rsidR="004A249C" w:rsidRPr="00EC6D9C" w:rsidRDefault="004A249C" w:rsidP="00525920">
            <w:pPr>
              <w:spacing w:before="0" w:after="0"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e) ditta, denominazione o ragione sociale, nome e cognome, residenza o domicilio del soggetto cessionario o committente;</w:t>
            </w:r>
          </w:p>
          <w:p w:rsidR="004A249C" w:rsidRPr="00EC6D9C" w:rsidRDefault="004A249C" w:rsidP="00525920">
            <w:pPr>
              <w:spacing w:before="0" w:after="0"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f) numero di partita IVA o codice fiscale del soggetto cessionario o committente;</w:t>
            </w:r>
          </w:p>
          <w:p w:rsidR="004A249C" w:rsidRPr="00EC6D9C" w:rsidRDefault="004A249C" w:rsidP="00525920">
            <w:pPr>
              <w:spacing w:before="0" w:after="0"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g) natura, qualità e quantità dei beni e dei servizi formanti oggetto dell'operazione;</w:t>
            </w:r>
          </w:p>
          <w:p w:rsidR="004A249C" w:rsidRPr="00EC6D9C" w:rsidRDefault="004A249C" w:rsidP="00525920">
            <w:pPr>
              <w:spacing w:before="0" w:after="0"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h) corrispettivi ed altri dati necessari per la determinazione della base imponibile, aliquota, ammontare dell'imposta e dell'imponibile.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021954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8357C6" w:rsidRPr="00EC6D9C" w:rsidTr="00021954">
        <w:trPr>
          <w:trHeight w:val="315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7C6" w:rsidRPr="00EC6D9C" w:rsidRDefault="008357C6" w:rsidP="00E1680B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7C6" w:rsidRPr="00EC6D9C" w:rsidRDefault="008357C6" w:rsidP="00525920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La documentazione di supporto è conservata nelle modalità previste ed è inserita sul sistema informativo?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7C6" w:rsidRPr="00EC6D9C" w:rsidRDefault="008357C6" w:rsidP="00021954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</w:p>
        </w:tc>
      </w:tr>
      <w:tr w:rsidR="00EC6D9C" w:rsidRPr="00EC6D9C" w:rsidTr="00021954">
        <w:trPr>
          <w:gridAfter w:val="2"/>
          <w:wAfter w:w="3101" w:type="dxa"/>
          <w:trHeight w:val="446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A249C" w:rsidRPr="00EC6D9C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A249C" w:rsidRPr="00EC6D9C" w:rsidRDefault="004A249C" w:rsidP="00AD2240">
            <w:pPr>
              <w:spacing w:line="240" w:lineRule="atLeast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Verifica</w:t>
            </w:r>
          </w:p>
        </w:tc>
      </w:tr>
      <w:tr w:rsidR="00EC6D9C" w:rsidRPr="00EC6D9C" w:rsidTr="00021954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49C" w:rsidRPr="00EC6D9C" w:rsidRDefault="004A249C" w:rsidP="00E257F2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E’ stata effettuata la verifica della specifica procedura di affidamento al soggetto in-house dalla quale discende la spesa rendicontata/sostenuta?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021954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EC6D9C" w:rsidRPr="00EC6D9C" w:rsidTr="00BE23D7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49C" w:rsidRPr="00EC6D9C" w:rsidRDefault="004A249C" w:rsidP="00B74627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La valutazione sulla congruità economica dell’offerta dei soggetti in house è stata effettuata avendo riguardo all’oggetto e al valore della prestazione, inserendo nella motivazione del provvedimento di affidamento le ragioni del mancato ricorso al mercato, nonché i benefici per la collettività della forma di gestione prescelta, anche con riferimento agli obiettivi di universalità e socialità, di efficienza, di economicità e di qualità del servizio, secondo quanto previsto all’art. 192, comma 2, D. lgs 50/2016?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BE23D7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EC6D9C" w:rsidRPr="00EC6D9C" w:rsidTr="00BE23D7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49C" w:rsidRPr="00EC6D9C" w:rsidRDefault="004A249C" w:rsidP="00830E03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Lo statuto della società in house di cui si verificano i costi rendicontati prevede che oltre l’80% del fatturato sia effettuato nello svolgimento dei compiti ad essa affidati dall’ente pubblico o dagli enti pubblici soci e che la produzione ulteriore rispetto al suddetto limite di fatturato sia consentita solo a condizione che la stessa permetta di conseguire economie di scala o altri recuperi di efficienza sul complesso dell’attività principale della società ai sensi dell’art. 16 co. 3</w:t>
            </w:r>
            <w:r w:rsidR="00830E03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del </w:t>
            </w:r>
            <w:proofErr w:type="spellStart"/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D.lgs</w:t>
            </w:r>
            <w:proofErr w:type="spellEnd"/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 175/2016?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830E03" w:rsidRDefault="004A249C" w:rsidP="00BE23D7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  <w:highlight w:val="yellow"/>
              </w:rPr>
            </w:pPr>
          </w:p>
        </w:tc>
      </w:tr>
      <w:tr w:rsidR="00EC6D9C" w:rsidRPr="00EC6D9C" w:rsidTr="00BE23D7">
        <w:trPr>
          <w:gridAfter w:val="1"/>
          <w:wAfter w:w="61" w:type="dxa"/>
          <w:trHeight w:val="315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0815C1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C6D9C" w:rsidRDefault="004A249C" w:rsidP="000815C1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La società in-house di cui si verificano le spese rendicontate ha come oggetto sociale esclusivo una o più delle attività di cui alle lettere a), b), d) ed e) dell’art. 4 co</w:t>
            </w:r>
            <w:proofErr w:type="spellStart"/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.2</w:t>
            </w:r>
            <w:proofErr w:type="spellEnd"/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 del </w:t>
            </w:r>
            <w:proofErr w:type="spellStart"/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D.lgs</w:t>
            </w:r>
            <w:proofErr w:type="spellEnd"/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 175/2016?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830E03" w:rsidRDefault="004A249C" w:rsidP="00BE23D7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  <w:highlight w:val="yellow"/>
              </w:rPr>
            </w:pPr>
          </w:p>
        </w:tc>
      </w:tr>
      <w:tr w:rsidR="004A249C" w:rsidRPr="00EA3634" w:rsidTr="00BE23D7">
        <w:trPr>
          <w:gridAfter w:val="1"/>
          <w:wAfter w:w="61" w:type="dxa"/>
          <w:trHeight w:val="315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A3634" w:rsidRDefault="004A249C" w:rsidP="000815C1">
            <w:pPr>
              <w:spacing w:line="240" w:lineRule="atLeast"/>
              <w:jc w:val="center"/>
              <w:rPr>
                <w:rFonts w:ascii="Calibri" w:hAnsi="Calibri" w:cs="Arial"/>
                <w:bCs/>
                <w:sz w:val="22"/>
              </w:rPr>
            </w:pPr>
            <w:r w:rsidRPr="00EA3634">
              <w:rPr>
                <w:rFonts w:ascii="Calibri" w:hAnsi="Calibri" w:cs="Arial"/>
                <w:bCs/>
                <w:sz w:val="22"/>
                <w:szCs w:val="22"/>
              </w:rPr>
              <w:t>5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4A249C" w:rsidRDefault="004A249C" w:rsidP="000815C1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4A24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Nella convenzione è stata prevista la clausola prescritta dalla normativa vigente in materia di tracciabilità dei flussi finanziari?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830E03" w:rsidRDefault="004A249C" w:rsidP="00BE23D7">
            <w:pPr>
              <w:spacing w:line="240" w:lineRule="atLeast"/>
              <w:jc w:val="center"/>
              <w:rPr>
                <w:rFonts w:ascii="Calibri" w:hAnsi="Calibri" w:cs="Arial"/>
                <w:bCs/>
                <w:sz w:val="22"/>
                <w:highlight w:val="yellow"/>
              </w:rPr>
            </w:pPr>
          </w:p>
        </w:tc>
      </w:tr>
      <w:tr w:rsidR="004A249C" w:rsidRPr="00EA3634" w:rsidTr="00BE23D7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A3634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sz w:val="22"/>
              </w:rPr>
            </w:pPr>
            <w:r w:rsidRPr="00EA3634">
              <w:rPr>
                <w:rFonts w:ascii="Calibri" w:hAnsi="Calibri" w:cs="Arial"/>
                <w:bCs/>
                <w:sz w:val="22"/>
                <w:szCs w:val="22"/>
              </w:rPr>
              <w:t>6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49C" w:rsidRPr="004A249C" w:rsidRDefault="004A249C" w:rsidP="00D74B56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4A24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La società in house ha provveduto a fornire un piano di attività o progetto di servizio che descriva l’oggetto della prestazione e ne </w:t>
            </w:r>
            <w:r w:rsidRPr="004A24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lastRenderedPageBreak/>
              <w:t>precisi il valore?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830E03" w:rsidRDefault="004A249C" w:rsidP="00BE23D7">
            <w:pPr>
              <w:spacing w:line="240" w:lineRule="atLeast"/>
              <w:jc w:val="center"/>
              <w:rPr>
                <w:rFonts w:ascii="Calibri" w:hAnsi="Calibri" w:cs="Arial"/>
                <w:sz w:val="22"/>
                <w:highlight w:val="yellow"/>
              </w:rPr>
            </w:pPr>
          </w:p>
        </w:tc>
      </w:tr>
      <w:tr w:rsidR="004A249C" w:rsidRPr="00EA3634" w:rsidTr="00BE23D7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A3634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sz w:val="22"/>
              </w:rPr>
            </w:pPr>
            <w:r w:rsidRPr="00EA3634">
              <w:rPr>
                <w:rFonts w:ascii="Calibri" w:hAnsi="Calibri" w:cs="Arial"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49C" w:rsidRPr="004A249C" w:rsidRDefault="004A249C" w:rsidP="00E257F2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4A24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Il piano di attività è stato approvato dall’amministrazione?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830E03" w:rsidRDefault="004A249C" w:rsidP="00BE23D7">
            <w:pPr>
              <w:spacing w:line="240" w:lineRule="atLeast"/>
              <w:jc w:val="center"/>
              <w:rPr>
                <w:rFonts w:ascii="Calibri" w:hAnsi="Calibri" w:cs="Arial"/>
                <w:sz w:val="22"/>
                <w:highlight w:val="yellow"/>
              </w:rPr>
            </w:pPr>
          </w:p>
        </w:tc>
      </w:tr>
      <w:tr w:rsidR="004A249C" w:rsidRPr="00EA3634" w:rsidTr="00BE23D7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A3634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sz w:val="22"/>
              </w:rPr>
            </w:pPr>
            <w:r w:rsidRPr="00EA3634">
              <w:rPr>
                <w:rFonts w:ascii="Calibri" w:hAnsi="Calibri" w:cs="Arial"/>
                <w:bCs/>
                <w:sz w:val="22"/>
                <w:szCs w:val="22"/>
              </w:rPr>
              <w:t>8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49C" w:rsidRPr="004A249C" w:rsidRDefault="004A249C" w:rsidP="00312777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4A24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E’ stata stipulata una convenzione corredata da regolare disposizione giuridicamente vincolante ed impegno di spesa associato ad un apposito CUP?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830E03" w:rsidRDefault="004A249C" w:rsidP="00BE23D7">
            <w:pPr>
              <w:spacing w:line="240" w:lineRule="atLeast"/>
              <w:jc w:val="center"/>
              <w:rPr>
                <w:rFonts w:ascii="Calibri" w:hAnsi="Calibri" w:cs="Arial"/>
                <w:sz w:val="22"/>
                <w:highlight w:val="yellow"/>
              </w:rPr>
            </w:pPr>
          </w:p>
        </w:tc>
      </w:tr>
      <w:tr w:rsidR="004A249C" w:rsidRPr="00EA3634" w:rsidTr="00BE23D7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A3634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sz w:val="22"/>
              </w:rPr>
            </w:pPr>
            <w:r w:rsidRPr="00EA3634">
              <w:rPr>
                <w:rFonts w:ascii="Calibri" w:hAnsi="Calibri" w:cs="Arial"/>
                <w:bCs/>
                <w:sz w:val="22"/>
                <w:szCs w:val="22"/>
              </w:rPr>
              <w:t>9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49C" w:rsidRPr="004A249C" w:rsidRDefault="004A249C" w:rsidP="00E257F2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4A24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Eventuali integrazioni/variazioni apportate al piano di attività sono state approvate dall’amministrazione?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0E5345" w:rsidRDefault="004A249C" w:rsidP="00BE23D7">
            <w:pPr>
              <w:spacing w:line="240" w:lineRule="atLeast"/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4A249C" w:rsidRPr="00EA3634" w:rsidTr="00BE23D7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A3634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sz w:val="22"/>
              </w:rPr>
            </w:pPr>
            <w:r w:rsidRPr="00EA3634">
              <w:rPr>
                <w:rFonts w:ascii="Calibri" w:hAnsi="Calibri" w:cs="Arial"/>
                <w:bCs/>
                <w:sz w:val="22"/>
                <w:szCs w:val="22"/>
              </w:rPr>
              <w:t>10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49C" w:rsidRPr="004A249C" w:rsidRDefault="004A249C" w:rsidP="00E257F2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4A24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Le prestazioni/i servizi resi sono coerenti con il piano annuale di attività e sue eventuali variazioni approvate?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0E5345" w:rsidRDefault="004A249C" w:rsidP="00BE23D7">
            <w:pPr>
              <w:spacing w:line="240" w:lineRule="atLeast"/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4A249C" w:rsidRPr="00EA3634" w:rsidTr="00BE23D7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A3634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sz w:val="22"/>
              </w:rPr>
            </w:pPr>
            <w:r w:rsidRPr="00EA3634">
              <w:rPr>
                <w:rFonts w:ascii="Calibri" w:hAnsi="Calibri" w:cs="Arial"/>
                <w:bCs/>
                <w:sz w:val="22"/>
                <w:szCs w:val="22"/>
              </w:rPr>
              <w:t>11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49C" w:rsidRPr="004A249C" w:rsidRDefault="004A249C" w:rsidP="00E257F2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4A24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È stata presentata l’attestazione di inizio attività o quella relativa ai successivi stati di avanzamento comprensiva dei costi sostenuti come previsto dal contratto/dalla convenzione?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0E5345" w:rsidRDefault="004A249C" w:rsidP="00BE23D7">
            <w:pPr>
              <w:spacing w:line="240" w:lineRule="atLeast"/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4A249C" w:rsidRPr="00EA3634" w:rsidTr="00BE23D7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A3634" w:rsidRDefault="004A249C" w:rsidP="000815C1">
            <w:pPr>
              <w:spacing w:line="240" w:lineRule="atLeast"/>
              <w:jc w:val="center"/>
              <w:rPr>
                <w:rFonts w:ascii="Calibri" w:hAnsi="Calibri" w:cs="Arial"/>
                <w:bCs/>
                <w:sz w:val="22"/>
              </w:rPr>
            </w:pPr>
            <w:r w:rsidRPr="00EA3634">
              <w:rPr>
                <w:rFonts w:ascii="Calibri" w:hAnsi="Calibri" w:cs="Arial"/>
                <w:bCs/>
                <w:sz w:val="22"/>
                <w:szCs w:val="22"/>
              </w:rPr>
              <w:t>12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49C" w:rsidRPr="004A249C" w:rsidRDefault="004A249C" w:rsidP="000815C1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4A24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Tale attestazione è stata validata dal referente regionale del progetto?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0E5345" w:rsidRDefault="004A249C" w:rsidP="00BE23D7">
            <w:pPr>
              <w:spacing w:line="240" w:lineRule="atLeast"/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4A249C" w:rsidRPr="001F4A16" w:rsidTr="00BE23D7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EA3634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sz w:val="22"/>
              </w:rPr>
            </w:pPr>
            <w:r w:rsidRPr="00EA3634">
              <w:rPr>
                <w:rFonts w:ascii="Calibri" w:hAnsi="Calibri" w:cs="Arial"/>
                <w:bCs/>
                <w:sz w:val="22"/>
                <w:szCs w:val="22"/>
              </w:rPr>
              <w:t>13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49C" w:rsidRPr="004A249C" w:rsidRDefault="004A249C" w:rsidP="008405E8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4A24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La prestazione/fornitura oggetto della spesa è stata eseguita nei termini previsti dal contratto/dalla convenzione?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49C" w:rsidRPr="000E5345" w:rsidRDefault="004A249C" w:rsidP="00BE23D7">
            <w:pPr>
              <w:spacing w:line="240" w:lineRule="atLeast"/>
              <w:jc w:val="center"/>
              <w:rPr>
                <w:rFonts w:ascii="Calibri" w:hAnsi="Calibri" w:cs="Arial"/>
                <w:sz w:val="22"/>
              </w:rPr>
            </w:pPr>
          </w:p>
        </w:tc>
      </w:tr>
    </w:tbl>
    <w:p w:rsidR="00BF0095" w:rsidRDefault="00BF0095" w:rsidP="00875031">
      <w:pPr>
        <w:rPr>
          <w:sz w:val="22"/>
          <w:szCs w:val="22"/>
        </w:rPr>
      </w:pPr>
    </w:p>
    <w:p w:rsidR="00586535" w:rsidRPr="001F4A16" w:rsidRDefault="00586535" w:rsidP="00586535">
      <w:pPr>
        <w:ind w:left="1134"/>
        <w:rPr>
          <w:rFonts w:ascii="Calibri" w:hAnsi="Calibri" w:cs="Arial"/>
          <w:b/>
          <w:sz w:val="22"/>
          <w:szCs w:val="22"/>
        </w:rPr>
      </w:pPr>
      <w:r w:rsidRPr="001F4A16">
        <w:rPr>
          <w:rFonts w:ascii="Calibri" w:hAnsi="Calibri" w:cs="Arial"/>
          <w:b/>
          <w:sz w:val="22"/>
          <w:szCs w:val="22"/>
        </w:rPr>
        <w:t>Esito della verifica</w:t>
      </w:r>
    </w:p>
    <w:p w:rsidR="009148B0" w:rsidRDefault="00586535" w:rsidP="00586535">
      <w:pPr>
        <w:tabs>
          <w:tab w:val="left" w:pos="3915"/>
          <w:tab w:val="left" w:pos="4875"/>
          <w:tab w:val="left" w:pos="5835"/>
          <w:tab w:val="left" w:leader="dot" w:pos="8505"/>
        </w:tabs>
        <w:ind w:left="1134"/>
        <w:rPr>
          <w:rFonts w:ascii="Calibri" w:hAnsi="Calibri" w:cs="Arial"/>
          <w:sz w:val="22"/>
          <w:szCs w:val="22"/>
        </w:rPr>
      </w:pPr>
      <w:r w:rsidRPr="001F4A16">
        <w:rPr>
          <w:rFonts w:ascii="Calibri" w:hAnsi="Calibri" w:cs="Arial"/>
          <w:sz w:val="22"/>
          <w:szCs w:val="22"/>
        </w:rPr>
        <w:t>Importo da liquidare</w:t>
      </w:r>
    </w:p>
    <w:p w:rsidR="00586535" w:rsidRPr="001F4A16" w:rsidRDefault="009750D0" w:rsidP="00586535">
      <w:pPr>
        <w:tabs>
          <w:tab w:val="left" w:pos="3915"/>
          <w:tab w:val="left" w:pos="4875"/>
          <w:tab w:val="left" w:pos="5835"/>
          <w:tab w:val="left" w:leader="dot" w:pos="8505"/>
        </w:tabs>
        <w:ind w:left="1134"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……</w:t>
      </w:r>
      <w:proofErr w:type="spellEnd"/>
    </w:p>
    <w:p w:rsidR="0037362C" w:rsidRDefault="00586535" w:rsidP="00586535">
      <w:pPr>
        <w:tabs>
          <w:tab w:val="left" w:pos="3195"/>
        </w:tabs>
        <w:ind w:left="1134"/>
        <w:rPr>
          <w:rFonts w:ascii="Calibri" w:hAnsi="Calibri" w:cs="Arial"/>
          <w:sz w:val="22"/>
          <w:szCs w:val="22"/>
        </w:rPr>
      </w:pPr>
      <w:r w:rsidRPr="001F4A16">
        <w:rPr>
          <w:rFonts w:ascii="Calibri" w:hAnsi="Calibri" w:cs="Arial"/>
          <w:sz w:val="22"/>
          <w:szCs w:val="22"/>
        </w:rPr>
        <w:t xml:space="preserve">Motivazioni dell’eventuale scostamento fra l’importo rendicontato e l’importo da liquidare </w:t>
      </w:r>
    </w:p>
    <w:p w:rsidR="005244B3" w:rsidRDefault="005244B3"/>
    <w:sectPr w:rsidR="005244B3" w:rsidSect="00ED67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C586C"/>
    <w:multiLevelType w:val="hybridMultilevel"/>
    <w:tmpl w:val="D1A417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86535"/>
    <w:rsid w:val="0000043F"/>
    <w:rsid w:val="00000C23"/>
    <w:rsid w:val="00001AD2"/>
    <w:rsid w:val="000023D0"/>
    <w:rsid w:val="00002EC1"/>
    <w:rsid w:val="00003E90"/>
    <w:rsid w:val="00005552"/>
    <w:rsid w:val="00005AFE"/>
    <w:rsid w:val="0000648D"/>
    <w:rsid w:val="0001085F"/>
    <w:rsid w:val="00011C09"/>
    <w:rsid w:val="00013EC5"/>
    <w:rsid w:val="00014C11"/>
    <w:rsid w:val="00015768"/>
    <w:rsid w:val="00016026"/>
    <w:rsid w:val="00016349"/>
    <w:rsid w:val="00021954"/>
    <w:rsid w:val="000243A9"/>
    <w:rsid w:val="000258FD"/>
    <w:rsid w:val="000261CB"/>
    <w:rsid w:val="00027D4F"/>
    <w:rsid w:val="00027ECE"/>
    <w:rsid w:val="0003066F"/>
    <w:rsid w:val="0003580A"/>
    <w:rsid w:val="0003613F"/>
    <w:rsid w:val="00036454"/>
    <w:rsid w:val="0004155B"/>
    <w:rsid w:val="00042E93"/>
    <w:rsid w:val="00043223"/>
    <w:rsid w:val="00043D41"/>
    <w:rsid w:val="0004445D"/>
    <w:rsid w:val="00044CE7"/>
    <w:rsid w:val="00045058"/>
    <w:rsid w:val="000467BA"/>
    <w:rsid w:val="00051AD6"/>
    <w:rsid w:val="00051B41"/>
    <w:rsid w:val="000543F2"/>
    <w:rsid w:val="00055E87"/>
    <w:rsid w:val="0006075A"/>
    <w:rsid w:val="00060A7A"/>
    <w:rsid w:val="00060BBD"/>
    <w:rsid w:val="00061D1F"/>
    <w:rsid w:val="000652BC"/>
    <w:rsid w:val="000653AB"/>
    <w:rsid w:val="00065761"/>
    <w:rsid w:val="000661D9"/>
    <w:rsid w:val="00067065"/>
    <w:rsid w:val="00067144"/>
    <w:rsid w:val="00067907"/>
    <w:rsid w:val="00070249"/>
    <w:rsid w:val="00070E83"/>
    <w:rsid w:val="00071B27"/>
    <w:rsid w:val="00071F23"/>
    <w:rsid w:val="00074599"/>
    <w:rsid w:val="00077E80"/>
    <w:rsid w:val="00083622"/>
    <w:rsid w:val="00084553"/>
    <w:rsid w:val="00084A17"/>
    <w:rsid w:val="00085020"/>
    <w:rsid w:val="00091519"/>
    <w:rsid w:val="000946E2"/>
    <w:rsid w:val="00096D9A"/>
    <w:rsid w:val="000A053C"/>
    <w:rsid w:val="000A1799"/>
    <w:rsid w:val="000A2EA6"/>
    <w:rsid w:val="000A5051"/>
    <w:rsid w:val="000A5BC0"/>
    <w:rsid w:val="000A619F"/>
    <w:rsid w:val="000B05C9"/>
    <w:rsid w:val="000B1119"/>
    <w:rsid w:val="000B17A5"/>
    <w:rsid w:val="000B50B6"/>
    <w:rsid w:val="000B5E8F"/>
    <w:rsid w:val="000B6087"/>
    <w:rsid w:val="000C0FC0"/>
    <w:rsid w:val="000C19F0"/>
    <w:rsid w:val="000C24A2"/>
    <w:rsid w:val="000C2A4F"/>
    <w:rsid w:val="000C2C11"/>
    <w:rsid w:val="000C34C5"/>
    <w:rsid w:val="000C5ACF"/>
    <w:rsid w:val="000D04EC"/>
    <w:rsid w:val="000D3E0E"/>
    <w:rsid w:val="000D4710"/>
    <w:rsid w:val="000D636C"/>
    <w:rsid w:val="000D71E7"/>
    <w:rsid w:val="000E1B39"/>
    <w:rsid w:val="000E29CC"/>
    <w:rsid w:val="000E2A60"/>
    <w:rsid w:val="000E3677"/>
    <w:rsid w:val="000E4136"/>
    <w:rsid w:val="000E5345"/>
    <w:rsid w:val="000E5436"/>
    <w:rsid w:val="000E6D27"/>
    <w:rsid w:val="000E7B44"/>
    <w:rsid w:val="000F0444"/>
    <w:rsid w:val="000F3D03"/>
    <w:rsid w:val="000F45DB"/>
    <w:rsid w:val="000F4F5B"/>
    <w:rsid w:val="000F53BA"/>
    <w:rsid w:val="000F71D1"/>
    <w:rsid w:val="00100F5F"/>
    <w:rsid w:val="00100FA0"/>
    <w:rsid w:val="0010107B"/>
    <w:rsid w:val="001013D4"/>
    <w:rsid w:val="0010328D"/>
    <w:rsid w:val="001055EF"/>
    <w:rsid w:val="001103EE"/>
    <w:rsid w:val="00111165"/>
    <w:rsid w:val="00111416"/>
    <w:rsid w:val="00111673"/>
    <w:rsid w:val="00112BDC"/>
    <w:rsid w:val="00113ADE"/>
    <w:rsid w:val="0011529A"/>
    <w:rsid w:val="001163E8"/>
    <w:rsid w:val="0011651A"/>
    <w:rsid w:val="00120812"/>
    <w:rsid w:val="00121804"/>
    <w:rsid w:val="001222E8"/>
    <w:rsid w:val="0012317D"/>
    <w:rsid w:val="00124015"/>
    <w:rsid w:val="00124A50"/>
    <w:rsid w:val="00125C01"/>
    <w:rsid w:val="0012684F"/>
    <w:rsid w:val="00130AFC"/>
    <w:rsid w:val="001312DD"/>
    <w:rsid w:val="00131D6E"/>
    <w:rsid w:val="00132496"/>
    <w:rsid w:val="00133968"/>
    <w:rsid w:val="00133D72"/>
    <w:rsid w:val="001359A6"/>
    <w:rsid w:val="0013620B"/>
    <w:rsid w:val="00142481"/>
    <w:rsid w:val="00143293"/>
    <w:rsid w:val="00144901"/>
    <w:rsid w:val="00146D62"/>
    <w:rsid w:val="00147C6A"/>
    <w:rsid w:val="00147ED1"/>
    <w:rsid w:val="00151A8B"/>
    <w:rsid w:val="00151C26"/>
    <w:rsid w:val="00152ECC"/>
    <w:rsid w:val="0015371C"/>
    <w:rsid w:val="00164606"/>
    <w:rsid w:val="00164688"/>
    <w:rsid w:val="0016623B"/>
    <w:rsid w:val="00166858"/>
    <w:rsid w:val="00167C10"/>
    <w:rsid w:val="00172096"/>
    <w:rsid w:val="00172A5A"/>
    <w:rsid w:val="001738DB"/>
    <w:rsid w:val="001743C5"/>
    <w:rsid w:val="00175C7B"/>
    <w:rsid w:val="00176FE3"/>
    <w:rsid w:val="00181C4B"/>
    <w:rsid w:val="0018221D"/>
    <w:rsid w:val="00187CBD"/>
    <w:rsid w:val="00191503"/>
    <w:rsid w:val="00191C8C"/>
    <w:rsid w:val="00193B08"/>
    <w:rsid w:val="00194621"/>
    <w:rsid w:val="00195D56"/>
    <w:rsid w:val="00196812"/>
    <w:rsid w:val="00196D8E"/>
    <w:rsid w:val="00197925"/>
    <w:rsid w:val="00197A15"/>
    <w:rsid w:val="001A1438"/>
    <w:rsid w:val="001A1F89"/>
    <w:rsid w:val="001A34BA"/>
    <w:rsid w:val="001A3BBD"/>
    <w:rsid w:val="001A4739"/>
    <w:rsid w:val="001A4BE3"/>
    <w:rsid w:val="001A4DE7"/>
    <w:rsid w:val="001A58C3"/>
    <w:rsid w:val="001A6781"/>
    <w:rsid w:val="001B0051"/>
    <w:rsid w:val="001B0D49"/>
    <w:rsid w:val="001B1867"/>
    <w:rsid w:val="001B1FD4"/>
    <w:rsid w:val="001B3657"/>
    <w:rsid w:val="001B3FD3"/>
    <w:rsid w:val="001B4A58"/>
    <w:rsid w:val="001B619F"/>
    <w:rsid w:val="001B6BBC"/>
    <w:rsid w:val="001C1029"/>
    <w:rsid w:val="001C1A41"/>
    <w:rsid w:val="001C26D0"/>
    <w:rsid w:val="001C2D7F"/>
    <w:rsid w:val="001C3D17"/>
    <w:rsid w:val="001C4CCC"/>
    <w:rsid w:val="001C551F"/>
    <w:rsid w:val="001C63ED"/>
    <w:rsid w:val="001D03F8"/>
    <w:rsid w:val="001D0732"/>
    <w:rsid w:val="001D5221"/>
    <w:rsid w:val="001D549B"/>
    <w:rsid w:val="001D7308"/>
    <w:rsid w:val="001E20F2"/>
    <w:rsid w:val="001E2FB9"/>
    <w:rsid w:val="001E3093"/>
    <w:rsid w:val="001E4294"/>
    <w:rsid w:val="001E6178"/>
    <w:rsid w:val="001E7418"/>
    <w:rsid w:val="001E7826"/>
    <w:rsid w:val="001E78EA"/>
    <w:rsid w:val="001E7EEB"/>
    <w:rsid w:val="001F0AB0"/>
    <w:rsid w:val="001F0F00"/>
    <w:rsid w:val="001F1556"/>
    <w:rsid w:val="001F1F26"/>
    <w:rsid w:val="001F403A"/>
    <w:rsid w:val="001F425E"/>
    <w:rsid w:val="001F462A"/>
    <w:rsid w:val="001F5029"/>
    <w:rsid w:val="001F79DF"/>
    <w:rsid w:val="001F7F85"/>
    <w:rsid w:val="002000D4"/>
    <w:rsid w:val="00200B03"/>
    <w:rsid w:val="00202182"/>
    <w:rsid w:val="00202D16"/>
    <w:rsid w:val="00202EC5"/>
    <w:rsid w:val="00203111"/>
    <w:rsid w:val="002045FE"/>
    <w:rsid w:val="00204B83"/>
    <w:rsid w:val="002105B9"/>
    <w:rsid w:val="00212359"/>
    <w:rsid w:val="002123AD"/>
    <w:rsid w:val="002130E2"/>
    <w:rsid w:val="00215716"/>
    <w:rsid w:val="00216779"/>
    <w:rsid w:val="00216D93"/>
    <w:rsid w:val="00217A68"/>
    <w:rsid w:val="00221F02"/>
    <w:rsid w:val="00222ACC"/>
    <w:rsid w:val="00223FCA"/>
    <w:rsid w:val="002240DD"/>
    <w:rsid w:val="0022504E"/>
    <w:rsid w:val="002257D2"/>
    <w:rsid w:val="00227732"/>
    <w:rsid w:val="002306A8"/>
    <w:rsid w:val="002307D2"/>
    <w:rsid w:val="00232F85"/>
    <w:rsid w:val="00235B8E"/>
    <w:rsid w:val="002360C7"/>
    <w:rsid w:val="00236C53"/>
    <w:rsid w:val="00237F82"/>
    <w:rsid w:val="00240201"/>
    <w:rsid w:val="0024257B"/>
    <w:rsid w:val="00244E21"/>
    <w:rsid w:val="00245E55"/>
    <w:rsid w:val="00247A46"/>
    <w:rsid w:val="00247D8E"/>
    <w:rsid w:val="0025117D"/>
    <w:rsid w:val="002534F1"/>
    <w:rsid w:val="00253795"/>
    <w:rsid w:val="00254760"/>
    <w:rsid w:val="00254882"/>
    <w:rsid w:val="002552D6"/>
    <w:rsid w:val="00257C4C"/>
    <w:rsid w:val="00257D65"/>
    <w:rsid w:val="002602F0"/>
    <w:rsid w:val="002635D0"/>
    <w:rsid w:val="00264237"/>
    <w:rsid w:val="00266634"/>
    <w:rsid w:val="002666FF"/>
    <w:rsid w:val="00266729"/>
    <w:rsid w:val="00266960"/>
    <w:rsid w:val="00267A13"/>
    <w:rsid w:val="002700AA"/>
    <w:rsid w:val="0027123A"/>
    <w:rsid w:val="00276F3C"/>
    <w:rsid w:val="002827C6"/>
    <w:rsid w:val="00283091"/>
    <w:rsid w:val="0028391D"/>
    <w:rsid w:val="00283E13"/>
    <w:rsid w:val="00284FD7"/>
    <w:rsid w:val="00285460"/>
    <w:rsid w:val="002855EF"/>
    <w:rsid w:val="00287270"/>
    <w:rsid w:val="00287B3B"/>
    <w:rsid w:val="00290301"/>
    <w:rsid w:val="00290896"/>
    <w:rsid w:val="00292A1F"/>
    <w:rsid w:val="00293858"/>
    <w:rsid w:val="002965A6"/>
    <w:rsid w:val="00297D71"/>
    <w:rsid w:val="002A192D"/>
    <w:rsid w:val="002A1C8D"/>
    <w:rsid w:val="002A3A31"/>
    <w:rsid w:val="002A46B2"/>
    <w:rsid w:val="002A58F9"/>
    <w:rsid w:val="002A7043"/>
    <w:rsid w:val="002B0351"/>
    <w:rsid w:val="002B5679"/>
    <w:rsid w:val="002B7F47"/>
    <w:rsid w:val="002C2A84"/>
    <w:rsid w:val="002C2CE8"/>
    <w:rsid w:val="002C2E7C"/>
    <w:rsid w:val="002D0E76"/>
    <w:rsid w:val="002D1338"/>
    <w:rsid w:val="002D2D6D"/>
    <w:rsid w:val="002D44F0"/>
    <w:rsid w:val="002D4A5C"/>
    <w:rsid w:val="002D4A80"/>
    <w:rsid w:val="002D5C5B"/>
    <w:rsid w:val="002D7850"/>
    <w:rsid w:val="002E0614"/>
    <w:rsid w:val="002E1402"/>
    <w:rsid w:val="002E1E98"/>
    <w:rsid w:val="002E338C"/>
    <w:rsid w:val="002E6690"/>
    <w:rsid w:val="002E7DC9"/>
    <w:rsid w:val="002F522D"/>
    <w:rsid w:val="002F7EB8"/>
    <w:rsid w:val="003001F2"/>
    <w:rsid w:val="00300C2C"/>
    <w:rsid w:val="00303260"/>
    <w:rsid w:val="00303495"/>
    <w:rsid w:val="003049F4"/>
    <w:rsid w:val="0030786F"/>
    <w:rsid w:val="003100C1"/>
    <w:rsid w:val="00312777"/>
    <w:rsid w:val="00314CE6"/>
    <w:rsid w:val="003175FA"/>
    <w:rsid w:val="00320E99"/>
    <w:rsid w:val="00325BDE"/>
    <w:rsid w:val="00330881"/>
    <w:rsid w:val="00331CDF"/>
    <w:rsid w:val="00331D71"/>
    <w:rsid w:val="0033485B"/>
    <w:rsid w:val="003354C3"/>
    <w:rsid w:val="00335F1C"/>
    <w:rsid w:val="00336E3B"/>
    <w:rsid w:val="00337253"/>
    <w:rsid w:val="00340AFB"/>
    <w:rsid w:val="003416E0"/>
    <w:rsid w:val="00344BB3"/>
    <w:rsid w:val="00347DBF"/>
    <w:rsid w:val="00350E4A"/>
    <w:rsid w:val="003515F7"/>
    <w:rsid w:val="00351FDA"/>
    <w:rsid w:val="00352BE0"/>
    <w:rsid w:val="00353B37"/>
    <w:rsid w:val="00354029"/>
    <w:rsid w:val="00354948"/>
    <w:rsid w:val="00354BD8"/>
    <w:rsid w:val="003566F9"/>
    <w:rsid w:val="003602BF"/>
    <w:rsid w:val="00361A5F"/>
    <w:rsid w:val="00361F5F"/>
    <w:rsid w:val="00367A2D"/>
    <w:rsid w:val="00371FD6"/>
    <w:rsid w:val="0037362C"/>
    <w:rsid w:val="00373AEF"/>
    <w:rsid w:val="00374960"/>
    <w:rsid w:val="003751A6"/>
    <w:rsid w:val="00376363"/>
    <w:rsid w:val="003836CD"/>
    <w:rsid w:val="00384467"/>
    <w:rsid w:val="00384AD8"/>
    <w:rsid w:val="00384F5E"/>
    <w:rsid w:val="00385723"/>
    <w:rsid w:val="00387B92"/>
    <w:rsid w:val="00390981"/>
    <w:rsid w:val="0039180E"/>
    <w:rsid w:val="003919A9"/>
    <w:rsid w:val="00393E3B"/>
    <w:rsid w:val="00394249"/>
    <w:rsid w:val="00396BF5"/>
    <w:rsid w:val="00396FC7"/>
    <w:rsid w:val="003A0D52"/>
    <w:rsid w:val="003A0EB8"/>
    <w:rsid w:val="003A1D85"/>
    <w:rsid w:val="003A3E4C"/>
    <w:rsid w:val="003A5319"/>
    <w:rsid w:val="003A599B"/>
    <w:rsid w:val="003B537F"/>
    <w:rsid w:val="003B6133"/>
    <w:rsid w:val="003B64D7"/>
    <w:rsid w:val="003B6936"/>
    <w:rsid w:val="003B7B8E"/>
    <w:rsid w:val="003C023A"/>
    <w:rsid w:val="003C20E8"/>
    <w:rsid w:val="003C326D"/>
    <w:rsid w:val="003C47D9"/>
    <w:rsid w:val="003C50BC"/>
    <w:rsid w:val="003C552E"/>
    <w:rsid w:val="003C668A"/>
    <w:rsid w:val="003C6D9F"/>
    <w:rsid w:val="003C6E9E"/>
    <w:rsid w:val="003C7137"/>
    <w:rsid w:val="003D16B5"/>
    <w:rsid w:val="003D17D4"/>
    <w:rsid w:val="003D3BD6"/>
    <w:rsid w:val="003D7A11"/>
    <w:rsid w:val="003D7AF3"/>
    <w:rsid w:val="003E20A2"/>
    <w:rsid w:val="003E297A"/>
    <w:rsid w:val="003E31AB"/>
    <w:rsid w:val="003E3FA7"/>
    <w:rsid w:val="003E4449"/>
    <w:rsid w:val="003E462D"/>
    <w:rsid w:val="003E4EE2"/>
    <w:rsid w:val="003E601F"/>
    <w:rsid w:val="003F00D8"/>
    <w:rsid w:val="003F0734"/>
    <w:rsid w:val="003F291D"/>
    <w:rsid w:val="003F3517"/>
    <w:rsid w:val="003F4B99"/>
    <w:rsid w:val="003F50AF"/>
    <w:rsid w:val="004007E3"/>
    <w:rsid w:val="00401308"/>
    <w:rsid w:val="004020E2"/>
    <w:rsid w:val="00402A5C"/>
    <w:rsid w:val="00402FCC"/>
    <w:rsid w:val="004043B5"/>
    <w:rsid w:val="004045E5"/>
    <w:rsid w:val="00405353"/>
    <w:rsid w:val="00407AEC"/>
    <w:rsid w:val="00407CC3"/>
    <w:rsid w:val="00410DCA"/>
    <w:rsid w:val="00411CF1"/>
    <w:rsid w:val="00412352"/>
    <w:rsid w:val="004141DA"/>
    <w:rsid w:val="00417264"/>
    <w:rsid w:val="00420C4C"/>
    <w:rsid w:val="004211BC"/>
    <w:rsid w:val="00421500"/>
    <w:rsid w:val="004218E4"/>
    <w:rsid w:val="00421C25"/>
    <w:rsid w:val="00422B3A"/>
    <w:rsid w:val="00422E79"/>
    <w:rsid w:val="00426DE0"/>
    <w:rsid w:val="00427E1E"/>
    <w:rsid w:val="00432259"/>
    <w:rsid w:val="0043323D"/>
    <w:rsid w:val="00433634"/>
    <w:rsid w:val="004352B7"/>
    <w:rsid w:val="00435A3A"/>
    <w:rsid w:val="004365AC"/>
    <w:rsid w:val="00444C3E"/>
    <w:rsid w:val="00444EE4"/>
    <w:rsid w:val="0044610B"/>
    <w:rsid w:val="004471F0"/>
    <w:rsid w:val="00451300"/>
    <w:rsid w:val="00452A7A"/>
    <w:rsid w:val="00454A85"/>
    <w:rsid w:val="0045752F"/>
    <w:rsid w:val="0046047B"/>
    <w:rsid w:val="004606B6"/>
    <w:rsid w:val="00463BB6"/>
    <w:rsid w:val="004648DE"/>
    <w:rsid w:val="004664A8"/>
    <w:rsid w:val="0046650D"/>
    <w:rsid w:val="004714F0"/>
    <w:rsid w:val="00472C91"/>
    <w:rsid w:val="0047380B"/>
    <w:rsid w:val="00474D09"/>
    <w:rsid w:val="004769AB"/>
    <w:rsid w:val="00477070"/>
    <w:rsid w:val="00477468"/>
    <w:rsid w:val="00481FB3"/>
    <w:rsid w:val="00482900"/>
    <w:rsid w:val="00484613"/>
    <w:rsid w:val="00484694"/>
    <w:rsid w:val="00484869"/>
    <w:rsid w:val="004852BA"/>
    <w:rsid w:val="00485777"/>
    <w:rsid w:val="00486DA4"/>
    <w:rsid w:val="00486E8B"/>
    <w:rsid w:val="00487209"/>
    <w:rsid w:val="0048735E"/>
    <w:rsid w:val="00487979"/>
    <w:rsid w:val="00487E24"/>
    <w:rsid w:val="00491C9E"/>
    <w:rsid w:val="00492F41"/>
    <w:rsid w:val="00493759"/>
    <w:rsid w:val="004962DB"/>
    <w:rsid w:val="004A21EB"/>
    <w:rsid w:val="004A249C"/>
    <w:rsid w:val="004A3733"/>
    <w:rsid w:val="004A3771"/>
    <w:rsid w:val="004A3A1D"/>
    <w:rsid w:val="004A5C30"/>
    <w:rsid w:val="004B027B"/>
    <w:rsid w:val="004B2DBD"/>
    <w:rsid w:val="004B3D95"/>
    <w:rsid w:val="004B5220"/>
    <w:rsid w:val="004C0A80"/>
    <w:rsid w:val="004C0B60"/>
    <w:rsid w:val="004C12F5"/>
    <w:rsid w:val="004C2F47"/>
    <w:rsid w:val="004C69EA"/>
    <w:rsid w:val="004C7025"/>
    <w:rsid w:val="004C799D"/>
    <w:rsid w:val="004D0876"/>
    <w:rsid w:val="004D2200"/>
    <w:rsid w:val="004D224F"/>
    <w:rsid w:val="004D2542"/>
    <w:rsid w:val="004D28C3"/>
    <w:rsid w:val="004D576C"/>
    <w:rsid w:val="004D581D"/>
    <w:rsid w:val="004D5A85"/>
    <w:rsid w:val="004D5C52"/>
    <w:rsid w:val="004E24A7"/>
    <w:rsid w:val="004E36DA"/>
    <w:rsid w:val="004E3F2D"/>
    <w:rsid w:val="004E4206"/>
    <w:rsid w:val="004E4D54"/>
    <w:rsid w:val="004E5C03"/>
    <w:rsid w:val="004E5D26"/>
    <w:rsid w:val="004E68E7"/>
    <w:rsid w:val="004E7549"/>
    <w:rsid w:val="004E7C84"/>
    <w:rsid w:val="004F00D6"/>
    <w:rsid w:val="004F10E6"/>
    <w:rsid w:val="004F1DE1"/>
    <w:rsid w:val="004F2549"/>
    <w:rsid w:val="004F4F1C"/>
    <w:rsid w:val="004F5E6A"/>
    <w:rsid w:val="004F7AFD"/>
    <w:rsid w:val="00500285"/>
    <w:rsid w:val="00500B98"/>
    <w:rsid w:val="005015BA"/>
    <w:rsid w:val="00503C9B"/>
    <w:rsid w:val="005058C1"/>
    <w:rsid w:val="005069ED"/>
    <w:rsid w:val="005074C0"/>
    <w:rsid w:val="0050768A"/>
    <w:rsid w:val="005079D3"/>
    <w:rsid w:val="00510B52"/>
    <w:rsid w:val="0051129D"/>
    <w:rsid w:val="00512D48"/>
    <w:rsid w:val="00513180"/>
    <w:rsid w:val="00513B30"/>
    <w:rsid w:val="005144CF"/>
    <w:rsid w:val="00514AC7"/>
    <w:rsid w:val="00514AD6"/>
    <w:rsid w:val="00514AE9"/>
    <w:rsid w:val="00515066"/>
    <w:rsid w:val="00515CF4"/>
    <w:rsid w:val="00516168"/>
    <w:rsid w:val="0051668D"/>
    <w:rsid w:val="00517050"/>
    <w:rsid w:val="00521593"/>
    <w:rsid w:val="00521AE6"/>
    <w:rsid w:val="00521E02"/>
    <w:rsid w:val="005221EF"/>
    <w:rsid w:val="005230C8"/>
    <w:rsid w:val="00523468"/>
    <w:rsid w:val="00523FA2"/>
    <w:rsid w:val="0052443B"/>
    <w:rsid w:val="005244B3"/>
    <w:rsid w:val="00524C6A"/>
    <w:rsid w:val="00524DCC"/>
    <w:rsid w:val="00527715"/>
    <w:rsid w:val="00527F52"/>
    <w:rsid w:val="00531A81"/>
    <w:rsid w:val="005336D1"/>
    <w:rsid w:val="00533B23"/>
    <w:rsid w:val="00533CAC"/>
    <w:rsid w:val="00535E66"/>
    <w:rsid w:val="005370A7"/>
    <w:rsid w:val="005400FA"/>
    <w:rsid w:val="00540B71"/>
    <w:rsid w:val="00541EF4"/>
    <w:rsid w:val="00543872"/>
    <w:rsid w:val="00543E36"/>
    <w:rsid w:val="005452D1"/>
    <w:rsid w:val="005453CF"/>
    <w:rsid w:val="00545D82"/>
    <w:rsid w:val="00547063"/>
    <w:rsid w:val="005507AD"/>
    <w:rsid w:val="00553D2F"/>
    <w:rsid w:val="00555E41"/>
    <w:rsid w:val="005565F2"/>
    <w:rsid w:val="00556C40"/>
    <w:rsid w:val="005603EA"/>
    <w:rsid w:val="005619FC"/>
    <w:rsid w:val="00567B0B"/>
    <w:rsid w:val="00570DF6"/>
    <w:rsid w:val="0057115D"/>
    <w:rsid w:val="00571D22"/>
    <w:rsid w:val="005727FC"/>
    <w:rsid w:val="00572853"/>
    <w:rsid w:val="00574A58"/>
    <w:rsid w:val="00574B2D"/>
    <w:rsid w:val="005753F2"/>
    <w:rsid w:val="00576400"/>
    <w:rsid w:val="00576624"/>
    <w:rsid w:val="00577B81"/>
    <w:rsid w:val="00581512"/>
    <w:rsid w:val="005828DE"/>
    <w:rsid w:val="005861AF"/>
    <w:rsid w:val="00586535"/>
    <w:rsid w:val="00591A97"/>
    <w:rsid w:val="0059345A"/>
    <w:rsid w:val="00593706"/>
    <w:rsid w:val="005940FE"/>
    <w:rsid w:val="00594A1D"/>
    <w:rsid w:val="00594A7C"/>
    <w:rsid w:val="0059536B"/>
    <w:rsid w:val="005963B4"/>
    <w:rsid w:val="00596AE6"/>
    <w:rsid w:val="005A1110"/>
    <w:rsid w:val="005A1B24"/>
    <w:rsid w:val="005A1B77"/>
    <w:rsid w:val="005A1E6E"/>
    <w:rsid w:val="005A34C0"/>
    <w:rsid w:val="005A36E4"/>
    <w:rsid w:val="005A46E9"/>
    <w:rsid w:val="005A50D2"/>
    <w:rsid w:val="005A54D9"/>
    <w:rsid w:val="005A6AB7"/>
    <w:rsid w:val="005A768F"/>
    <w:rsid w:val="005A7F04"/>
    <w:rsid w:val="005B2089"/>
    <w:rsid w:val="005B4B72"/>
    <w:rsid w:val="005B64A4"/>
    <w:rsid w:val="005B6CC0"/>
    <w:rsid w:val="005C15F1"/>
    <w:rsid w:val="005C17CA"/>
    <w:rsid w:val="005C1F87"/>
    <w:rsid w:val="005C2A05"/>
    <w:rsid w:val="005C2A11"/>
    <w:rsid w:val="005C35B7"/>
    <w:rsid w:val="005C38C5"/>
    <w:rsid w:val="005C3C9B"/>
    <w:rsid w:val="005C4F82"/>
    <w:rsid w:val="005D018C"/>
    <w:rsid w:val="005D038C"/>
    <w:rsid w:val="005D0A35"/>
    <w:rsid w:val="005D245B"/>
    <w:rsid w:val="005D6324"/>
    <w:rsid w:val="005D76CC"/>
    <w:rsid w:val="005E04CB"/>
    <w:rsid w:val="005E0DD2"/>
    <w:rsid w:val="005E2315"/>
    <w:rsid w:val="005E6098"/>
    <w:rsid w:val="005F0292"/>
    <w:rsid w:val="005F0D74"/>
    <w:rsid w:val="005F23B4"/>
    <w:rsid w:val="006019A6"/>
    <w:rsid w:val="00601FEF"/>
    <w:rsid w:val="00602A19"/>
    <w:rsid w:val="00604A8E"/>
    <w:rsid w:val="00607EE8"/>
    <w:rsid w:val="006118F6"/>
    <w:rsid w:val="00612E7D"/>
    <w:rsid w:val="0061335F"/>
    <w:rsid w:val="00613DFB"/>
    <w:rsid w:val="00614122"/>
    <w:rsid w:val="006145E7"/>
    <w:rsid w:val="0061534B"/>
    <w:rsid w:val="006159CC"/>
    <w:rsid w:val="006162FE"/>
    <w:rsid w:val="006163EC"/>
    <w:rsid w:val="006210EB"/>
    <w:rsid w:val="00624CD0"/>
    <w:rsid w:val="006257D7"/>
    <w:rsid w:val="00625B09"/>
    <w:rsid w:val="00625E05"/>
    <w:rsid w:val="0063252C"/>
    <w:rsid w:val="00633A3C"/>
    <w:rsid w:val="00637EE2"/>
    <w:rsid w:val="006437F0"/>
    <w:rsid w:val="0064385F"/>
    <w:rsid w:val="006449B4"/>
    <w:rsid w:val="006503A1"/>
    <w:rsid w:val="0065113A"/>
    <w:rsid w:val="00651471"/>
    <w:rsid w:val="0065180C"/>
    <w:rsid w:val="00651944"/>
    <w:rsid w:val="00651F16"/>
    <w:rsid w:val="00655A08"/>
    <w:rsid w:val="00657221"/>
    <w:rsid w:val="006577D6"/>
    <w:rsid w:val="00660D2E"/>
    <w:rsid w:val="00660F11"/>
    <w:rsid w:val="0066461F"/>
    <w:rsid w:val="00664D69"/>
    <w:rsid w:val="006659BD"/>
    <w:rsid w:val="00666D1D"/>
    <w:rsid w:val="00667F99"/>
    <w:rsid w:val="00672A30"/>
    <w:rsid w:val="00675739"/>
    <w:rsid w:val="00675DD7"/>
    <w:rsid w:val="00676293"/>
    <w:rsid w:val="00677778"/>
    <w:rsid w:val="00677A2F"/>
    <w:rsid w:val="006812D6"/>
    <w:rsid w:val="00681E79"/>
    <w:rsid w:val="00683FC3"/>
    <w:rsid w:val="006852EC"/>
    <w:rsid w:val="00685C67"/>
    <w:rsid w:val="0068622F"/>
    <w:rsid w:val="006862E1"/>
    <w:rsid w:val="00686EEF"/>
    <w:rsid w:val="0068719F"/>
    <w:rsid w:val="0069301C"/>
    <w:rsid w:val="00693EF5"/>
    <w:rsid w:val="006951DD"/>
    <w:rsid w:val="006A0724"/>
    <w:rsid w:val="006A2A39"/>
    <w:rsid w:val="006A3F09"/>
    <w:rsid w:val="006A416B"/>
    <w:rsid w:val="006A438B"/>
    <w:rsid w:val="006A4667"/>
    <w:rsid w:val="006A6044"/>
    <w:rsid w:val="006A662A"/>
    <w:rsid w:val="006B073B"/>
    <w:rsid w:val="006B13B1"/>
    <w:rsid w:val="006B19FB"/>
    <w:rsid w:val="006B390A"/>
    <w:rsid w:val="006B4130"/>
    <w:rsid w:val="006B45AB"/>
    <w:rsid w:val="006B621F"/>
    <w:rsid w:val="006B65CE"/>
    <w:rsid w:val="006B7FBB"/>
    <w:rsid w:val="006C1B88"/>
    <w:rsid w:val="006C2AA2"/>
    <w:rsid w:val="006C2FD1"/>
    <w:rsid w:val="006C3129"/>
    <w:rsid w:val="006C3147"/>
    <w:rsid w:val="006C379C"/>
    <w:rsid w:val="006C4E06"/>
    <w:rsid w:val="006C78E0"/>
    <w:rsid w:val="006D1A7E"/>
    <w:rsid w:val="006D3B27"/>
    <w:rsid w:val="006D3CC4"/>
    <w:rsid w:val="006D5F80"/>
    <w:rsid w:val="006D6BB9"/>
    <w:rsid w:val="006D7065"/>
    <w:rsid w:val="006D7550"/>
    <w:rsid w:val="006D784A"/>
    <w:rsid w:val="006D79DA"/>
    <w:rsid w:val="006E0EFC"/>
    <w:rsid w:val="006E154C"/>
    <w:rsid w:val="006E2D5B"/>
    <w:rsid w:val="006E341D"/>
    <w:rsid w:val="006E38F7"/>
    <w:rsid w:val="006E3C35"/>
    <w:rsid w:val="006E4BD8"/>
    <w:rsid w:val="006E507B"/>
    <w:rsid w:val="006E6414"/>
    <w:rsid w:val="006E6549"/>
    <w:rsid w:val="006E734D"/>
    <w:rsid w:val="006E7938"/>
    <w:rsid w:val="006F1885"/>
    <w:rsid w:val="006F3E4C"/>
    <w:rsid w:val="006F40F0"/>
    <w:rsid w:val="006F4BC4"/>
    <w:rsid w:val="006F4ED2"/>
    <w:rsid w:val="006F63E6"/>
    <w:rsid w:val="006F75CA"/>
    <w:rsid w:val="00700E4B"/>
    <w:rsid w:val="007011E6"/>
    <w:rsid w:val="00702BCB"/>
    <w:rsid w:val="00703E2E"/>
    <w:rsid w:val="00704D1D"/>
    <w:rsid w:val="0070607A"/>
    <w:rsid w:val="00707AA3"/>
    <w:rsid w:val="007109EF"/>
    <w:rsid w:val="00710B75"/>
    <w:rsid w:val="00710C89"/>
    <w:rsid w:val="00712A5F"/>
    <w:rsid w:val="0071487E"/>
    <w:rsid w:val="00714FD2"/>
    <w:rsid w:val="007151C2"/>
    <w:rsid w:val="00715405"/>
    <w:rsid w:val="00716237"/>
    <w:rsid w:val="00716920"/>
    <w:rsid w:val="007173E4"/>
    <w:rsid w:val="007179F7"/>
    <w:rsid w:val="007206E7"/>
    <w:rsid w:val="00721223"/>
    <w:rsid w:val="00721E32"/>
    <w:rsid w:val="00724F1A"/>
    <w:rsid w:val="00725083"/>
    <w:rsid w:val="007256CB"/>
    <w:rsid w:val="00725950"/>
    <w:rsid w:val="00725B37"/>
    <w:rsid w:val="00727428"/>
    <w:rsid w:val="00730B95"/>
    <w:rsid w:val="00730E4D"/>
    <w:rsid w:val="00731781"/>
    <w:rsid w:val="00731B01"/>
    <w:rsid w:val="007323A0"/>
    <w:rsid w:val="007336AA"/>
    <w:rsid w:val="0073421C"/>
    <w:rsid w:val="00737046"/>
    <w:rsid w:val="00740C71"/>
    <w:rsid w:val="007421FF"/>
    <w:rsid w:val="007429A6"/>
    <w:rsid w:val="00745B77"/>
    <w:rsid w:val="00750955"/>
    <w:rsid w:val="00751A1F"/>
    <w:rsid w:val="007550FE"/>
    <w:rsid w:val="00755218"/>
    <w:rsid w:val="007563B3"/>
    <w:rsid w:val="0075717C"/>
    <w:rsid w:val="00757C3C"/>
    <w:rsid w:val="007604AF"/>
    <w:rsid w:val="00760996"/>
    <w:rsid w:val="00760FF3"/>
    <w:rsid w:val="00765BEC"/>
    <w:rsid w:val="007703A2"/>
    <w:rsid w:val="00771E6E"/>
    <w:rsid w:val="0077624B"/>
    <w:rsid w:val="007768F7"/>
    <w:rsid w:val="00776EDA"/>
    <w:rsid w:val="00780322"/>
    <w:rsid w:val="00782CE7"/>
    <w:rsid w:val="00784BE7"/>
    <w:rsid w:val="007852C3"/>
    <w:rsid w:val="00787667"/>
    <w:rsid w:val="00790097"/>
    <w:rsid w:val="00791458"/>
    <w:rsid w:val="00791865"/>
    <w:rsid w:val="00791FC5"/>
    <w:rsid w:val="0079287E"/>
    <w:rsid w:val="00792F75"/>
    <w:rsid w:val="007944ED"/>
    <w:rsid w:val="00794673"/>
    <w:rsid w:val="007946B6"/>
    <w:rsid w:val="00794B51"/>
    <w:rsid w:val="007959E0"/>
    <w:rsid w:val="00795D21"/>
    <w:rsid w:val="00796250"/>
    <w:rsid w:val="00796EDE"/>
    <w:rsid w:val="007973F8"/>
    <w:rsid w:val="007A228F"/>
    <w:rsid w:val="007A2753"/>
    <w:rsid w:val="007A5327"/>
    <w:rsid w:val="007B2277"/>
    <w:rsid w:val="007B2A2A"/>
    <w:rsid w:val="007B3363"/>
    <w:rsid w:val="007B3B67"/>
    <w:rsid w:val="007B479B"/>
    <w:rsid w:val="007B541C"/>
    <w:rsid w:val="007B5928"/>
    <w:rsid w:val="007C00AE"/>
    <w:rsid w:val="007C0575"/>
    <w:rsid w:val="007C0702"/>
    <w:rsid w:val="007C21E9"/>
    <w:rsid w:val="007C386E"/>
    <w:rsid w:val="007C62F4"/>
    <w:rsid w:val="007C6658"/>
    <w:rsid w:val="007D02EF"/>
    <w:rsid w:val="007D0792"/>
    <w:rsid w:val="007D1B46"/>
    <w:rsid w:val="007D2B62"/>
    <w:rsid w:val="007D3954"/>
    <w:rsid w:val="007D77FC"/>
    <w:rsid w:val="007D7E72"/>
    <w:rsid w:val="007E062B"/>
    <w:rsid w:val="007E06C6"/>
    <w:rsid w:val="007E0DF4"/>
    <w:rsid w:val="007E21BF"/>
    <w:rsid w:val="007E30A2"/>
    <w:rsid w:val="007E3305"/>
    <w:rsid w:val="007E6D2C"/>
    <w:rsid w:val="007E7B58"/>
    <w:rsid w:val="007F0356"/>
    <w:rsid w:val="007F135D"/>
    <w:rsid w:val="007F2441"/>
    <w:rsid w:val="007F357E"/>
    <w:rsid w:val="007F6057"/>
    <w:rsid w:val="00802073"/>
    <w:rsid w:val="00803733"/>
    <w:rsid w:val="008044AC"/>
    <w:rsid w:val="00805565"/>
    <w:rsid w:val="00807764"/>
    <w:rsid w:val="00811679"/>
    <w:rsid w:val="008148F6"/>
    <w:rsid w:val="00814D7A"/>
    <w:rsid w:val="0081557C"/>
    <w:rsid w:val="00816758"/>
    <w:rsid w:val="008200AB"/>
    <w:rsid w:val="0082042D"/>
    <w:rsid w:val="00820A62"/>
    <w:rsid w:val="008217FF"/>
    <w:rsid w:val="00822897"/>
    <w:rsid w:val="00826B15"/>
    <w:rsid w:val="00826ECE"/>
    <w:rsid w:val="008273CC"/>
    <w:rsid w:val="008300CA"/>
    <w:rsid w:val="00830E03"/>
    <w:rsid w:val="00833BD0"/>
    <w:rsid w:val="008342F6"/>
    <w:rsid w:val="00834BA6"/>
    <w:rsid w:val="008357C6"/>
    <w:rsid w:val="008405E8"/>
    <w:rsid w:val="008410CF"/>
    <w:rsid w:val="008410F9"/>
    <w:rsid w:val="008425CC"/>
    <w:rsid w:val="008449EE"/>
    <w:rsid w:val="00845BC4"/>
    <w:rsid w:val="00845FBC"/>
    <w:rsid w:val="00847142"/>
    <w:rsid w:val="008471E3"/>
    <w:rsid w:val="00852B90"/>
    <w:rsid w:val="00853ACF"/>
    <w:rsid w:val="0085427A"/>
    <w:rsid w:val="00854583"/>
    <w:rsid w:val="008606B9"/>
    <w:rsid w:val="008614D6"/>
    <w:rsid w:val="00864246"/>
    <w:rsid w:val="00864766"/>
    <w:rsid w:val="00864775"/>
    <w:rsid w:val="00864E2B"/>
    <w:rsid w:val="00864FC9"/>
    <w:rsid w:val="00867332"/>
    <w:rsid w:val="0086770E"/>
    <w:rsid w:val="008679DB"/>
    <w:rsid w:val="0087114F"/>
    <w:rsid w:val="00871294"/>
    <w:rsid w:val="00871492"/>
    <w:rsid w:val="008731A9"/>
    <w:rsid w:val="00875031"/>
    <w:rsid w:val="008770D8"/>
    <w:rsid w:val="00877C51"/>
    <w:rsid w:val="00880138"/>
    <w:rsid w:val="008817E4"/>
    <w:rsid w:val="00881EE9"/>
    <w:rsid w:val="008847D1"/>
    <w:rsid w:val="00884990"/>
    <w:rsid w:val="00885A6F"/>
    <w:rsid w:val="00886A06"/>
    <w:rsid w:val="00887EDD"/>
    <w:rsid w:val="008904DF"/>
    <w:rsid w:val="00891FF8"/>
    <w:rsid w:val="00895477"/>
    <w:rsid w:val="00895553"/>
    <w:rsid w:val="00896467"/>
    <w:rsid w:val="00896FE5"/>
    <w:rsid w:val="00897481"/>
    <w:rsid w:val="00897C78"/>
    <w:rsid w:val="008A10B2"/>
    <w:rsid w:val="008A118C"/>
    <w:rsid w:val="008A23B4"/>
    <w:rsid w:val="008A367C"/>
    <w:rsid w:val="008A3ABA"/>
    <w:rsid w:val="008A3FB9"/>
    <w:rsid w:val="008A5329"/>
    <w:rsid w:val="008B1D3B"/>
    <w:rsid w:val="008B1FFA"/>
    <w:rsid w:val="008B2862"/>
    <w:rsid w:val="008B4840"/>
    <w:rsid w:val="008B4B89"/>
    <w:rsid w:val="008B542E"/>
    <w:rsid w:val="008C4E23"/>
    <w:rsid w:val="008C5F33"/>
    <w:rsid w:val="008C6CC8"/>
    <w:rsid w:val="008C758F"/>
    <w:rsid w:val="008D0A58"/>
    <w:rsid w:val="008D0AA7"/>
    <w:rsid w:val="008D35DE"/>
    <w:rsid w:val="008D4BEC"/>
    <w:rsid w:val="008D5568"/>
    <w:rsid w:val="008D60A7"/>
    <w:rsid w:val="008D73C3"/>
    <w:rsid w:val="008D79D1"/>
    <w:rsid w:val="008E109C"/>
    <w:rsid w:val="008E1190"/>
    <w:rsid w:val="008E1410"/>
    <w:rsid w:val="008E2EB2"/>
    <w:rsid w:val="008E360C"/>
    <w:rsid w:val="008E5AEE"/>
    <w:rsid w:val="008E70BA"/>
    <w:rsid w:val="008F0FE5"/>
    <w:rsid w:val="008F412E"/>
    <w:rsid w:val="008F5500"/>
    <w:rsid w:val="008F5E4C"/>
    <w:rsid w:val="009000D4"/>
    <w:rsid w:val="0090030F"/>
    <w:rsid w:val="009019B9"/>
    <w:rsid w:val="009021CB"/>
    <w:rsid w:val="009025DB"/>
    <w:rsid w:val="00904A37"/>
    <w:rsid w:val="00907014"/>
    <w:rsid w:val="00907E6C"/>
    <w:rsid w:val="0091273A"/>
    <w:rsid w:val="00912B25"/>
    <w:rsid w:val="009148B0"/>
    <w:rsid w:val="00915834"/>
    <w:rsid w:val="009167D5"/>
    <w:rsid w:val="009206FA"/>
    <w:rsid w:val="009215ED"/>
    <w:rsid w:val="00921DA2"/>
    <w:rsid w:val="00924520"/>
    <w:rsid w:val="0092584B"/>
    <w:rsid w:val="00926DCE"/>
    <w:rsid w:val="009278A9"/>
    <w:rsid w:val="00931E16"/>
    <w:rsid w:val="00932DFB"/>
    <w:rsid w:val="00933B0B"/>
    <w:rsid w:val="00936483"/>
    <w:rsid w:val="009364E5"/>
    <w:rsid w:val="009373B5"/>
    <w:rsid w:val="00942A21"/>
    <w:rsid w:val="009444B1"/>
    <w:rsid w:val="00945713"/>
    <w:rsid w:val="00946D36"/>
    <w:rsid w:val="009475A8"/>
    <w:rsid w:val="00947D17"/>
    <w:rsid w:val="009522F9"/>
    <w:rsid w:val="009532B7"/>
    <w:rsid w:val="009533E6"/>
    <w:rsid w:val="00963671"/>
    <w:rsid w:val="00964C6D"/>
    <w:rsid w:val="00964ED1"/>
    <w:rsid w:val="009652AE"/>
    <w:rsid w:val="00966159"/>
    <w:rsid w:val="009667C3"/>
    <w:rsid w:val="00973FE5"/>
    <w:rsid w:val="0097485A"/>
    <w:rsid w:val="00974EFD"/>
    <w:rsid w:val="009750D0"/>
    <w:rsid w:val="009757FE"/>
    <w:rsid w:val="0097698E"/>
    <w:rsid w:val="009769EE"/>
    <w:rsid w:val="00976C4B"/>
    <w:rsid w:val="00976E18"/>
    <w:rsid w:val="00977E2C"/>
    <w:rsid w:val="00980960"/>
    <w:rsid w:val="00981432"/>
    <w:rsid w:val="00982283"/>
    <w:rsid w:val="009825A0"/>
    <w:rsid w:val="009830B7"/>
    <w:rsid w:val="009849B8"/>
    <w:rsid w:val="00984B01"/>
    <w:rsid w:val="00984C47"/>
    <w:rsid w:val="00985DE5"/>
    <w:rsid w:val="0098664E"/>
    <w:rsid w:val="00996C44"/>
    <w:rsid w:val="00997512"/>
    <w:rsid w:val="009A1877"/>
    <w:rsid w:val="009A1C94"/>
    <w:rsid w:val="009A1CF6"/>
    <w:rsid w:val="009A2042"/>
    <w:rsid w:val="009A27B6"/>
    <w:rsid w:val="009A4D37"/>
    <w:rsid w:val="009A7015"/>
    <w:rsid w:val="009A7E48"/>
    <w:rsid w:val="009B0B03"/>
    <w:rsid w:val="009B393E"/>
    <w:rsid w:val="009B4C4C"/>
    <w:rsid w:val="009C0263"/>
    <w:rsid w:val="009C0B01"/>
    <w:rsid w:val="009C0FCC"/>
    <w:rsid w:val="009C2ED3"/>
    <w:rsid w:val="009C4CA1"/>
    <w:rsid w:val="009C5666"/>
    <w:rsid w:val="009C6311"/>
    <w:rsid w:val="009C732B"/>
    <w:rsid w:val="009C7DA7"/>
    <w:rsid w:val="009D04D1"/>
    <w:rsid w:val="009D34D0"/>
    <w:rsid w:val="009D50B8"/>
    <w:rsid w:val="009D605C"/>
    <w:rsid w:val="009E083D"/>
    <w:rsid w:val="009E1EEA"/>
    <w:rsid w:val="009E2A19"/>
    <w:rsid w:val="009E437C"/>
    <w:rsid w:val="009E75F5"/>
    <w:rsid w:val="009F01FE"/>
    <w:rsid w:val="009F03B5"/>
    <w:rsid w:val="009F2346"/>
    <w:rsid w:val="009F3BDB"/>
    <w:rsid w:val="009F4205"/>
    <w:rsid w:val="009F55E2"/>
    <w:rsid w:val="009F5C0C"/>
    <w:rsid w:val="009F60C4"/>
    <w:rsid w:val="009F66A3"/>
    <w:rsid w:val="009F7710"/>
    <w:rsid w:val="00A00A8E"/>
    <w:rsid w:val="00A02A8B"/>
    <w:rsid w:val="00A03288"/>
    <w:rsid w:val="00A04DB5"/>
    <w:rsid w:val="00A05021"/>
    <w:rsid w:val="00A05059"/>
    <w:rsid w:val="00A05314"/>
    <w:rsid w:val="00A11C0A"/>
    <w:rsid w:val="00A12B0D"/>
    <w:rsid w:val="00A135DE"/>
    <w:rsid w:val="00A158A2"/>
    <w:rsid w:val="00A15B14"/>
    <w:rsid w:val="00A16338"/>
    <w:rsid w:val="00A1674E"/>
    <w:rsid w:val="00A16FFC"/>
    <w:rsid w:val="00A17D03"/>
    <w:rsid w:val="00A20299"/>
    <w:rsid w:val="00A20355"/>
    <w:rsid w:val="00A20EB5"/>
    <w:rsid w:val="00A20F0E"/>
    <w:rsid w:val="00A21F1E"/>
    <w:rsid w:val="00A22BD6"/>
    <w:rsid w:val="00A233B6"/>
    <w:rsid w:val="00A24E98"/>
    <w:rsid w:val="00A2612D"/>
    <w:rsid w:val="00A26D00"/>
    <w:rsid w:val="00A30EDE"/>
    <w:rsid w:val="00A315CF"/>
    <w:rsid w:val="00A31F59"/>
    <w:rsid w:val="00A3251B"/>
    <w:rsid w:val="00A331EE"/>
    <w:rsid w:val="00A424AB"/>
    <w:rsid w:val="00A425D1"/>
    <w:rsid w:val="00A44727"/>
    <w:rsid w:val="00A458F4"/>
    <w:rsid w:val="00A45D3F"/>
    <w:rsid w:val="00A464BC"/>
    <w:rsid w:val="00A46870"/>
    <w:rsid w:val="00A47626"/>
    <w:rsid w:val="00A52D0C"/>
    <w:rsid w:val="00A52ED5"/>
    <w:rsid w:val="00A53930"/>
    <w:rsid w:val="00A54F7C"/>
    <w:rsid w:val="00A550AA"/>
    <w:rsid w:val="00A55AE9"/>
    <w:rsid w:val="00A56897"/>
    <w:rsid w:val="00A57B6B"/>
    <w:rsid w:val="00A57E45"/>
    <w:rsid w:val="00A600C1"/>
    <w:rsid w:val="00A60C51"/>
    <w:rsid w:val="00A61B02"/>
    <w:rsid w:val="00A62513"/>
    <w:rsid w:val="00A63C2D"/>
    <w:rsid w:val="00A676C0"/>
    <w:rsid w:val="00A7116F"/>
    <w:rsid w:val="00A71B09"/>
    <w:rsid w:val="00A72914"/>
    <w:rsid w:val="00A747DB"/>
    <w:rsid w:val="00A74C37"/>
    <w:rsid w:val="00A75128"/>
    <w:rsid w:val="00A76E74"/>
    <w:rsid w:val="00A77B8B"/>
    <w:rsid w:val="00A8110B"/>
    <w:rsid w:val="00A83729"/>
    <w:rsid w:val="00A846F3"/>
    <w:rsid w:val="00A851F0"/>
    <w:rsid w:val="00A931FB"/>
    <w:rsid w:val="00A940AB"/>
    <w:rsid w:val="00A96314"/>
    <w:rsid w:val="00A9675B"/>
    <w:rsid w:val="00A97091"/>
    <w:rsid w:val="00A97CDE"/>
    <w:rsid w:val="00AA0B7B"/>
    <w:rsid w:val="00AA29FB"/>
    <w:rsid w:val="00AA2B40"/>
    <w:rsid w:val="00AA2B82"/>
    <w:rsid w:val="00AA68CE"/>
    <w:rsid w:val="00AA6D2C"/>
    <w:rsid w:val="00AB2499"/>
    <w:rsid w:val="00AB4E0E"/>
    <w:rsid w:val="00AB71DD"/>
    <w:rsid w:val="00AC035F"/>
    <w:rsid w:val="00AC2941"/>
    <w:rsid w:val="00AC3BD2"/>
    <w:rsid w:val="00AC534C"/>
    <w:rsid w:val="00AD2966"/>
    <w:rsid w:val="00AD2B57"/>
    <w:rsid w:val="00AD31BD"/>
    <w:rsid w:val="00AD3E80"/>
    <w:rsid w:val="00AD425F"/>
    <w:rsid w:val="00AE09E8"/>
    <w:rsid w:val="00AE135D"/>
    <w:rsid w:val="00AE19F7"/>
    <w:rsid w:val="00AE2CC0"/>
    <w:rsid w:val="00AE5BFD"/>
    <w:rsid w:val="00AF03C0"/>
    <w:rsid w:val="00AF0451"/>
    <w:rsid w:val="00AF082C"/>
    <w:rsid w:val="00AF4F18"/>
    <w:rsid w:val="00AF50E3"/>
    <w:rsid w:val="00AF5538"/>
    <w:rsid w:val="00AF6D3F"/>
    <w:rsid w:val="00AF6F6D"/>
    <w:rsid w:val="00AF7D26"/>
    <w:rsid w:val="00B0242E"/>
    <w:rsid w:val="00B02DD1"/>
    <w:rsid w:val="00B03218"/>
    <w:rsid w:val="00B0365B"/>
    <w:rsid w:val="00B067E4"/>
    <w:rsid w:val="00B069DD"/>
    <w:rsid w:val="00B07CAA"/>
    <w:rsid w:val="00B10B38"/>
    <w:rsid w:val="00B10B3E"/>
    <w:rsid w:val="00B11121"/>
    <w:rsid w:val="00B11561"/>
    <w:rsid w:val="00B12171"/>
    <w:rsid w:val="00B12447"/>
    <w:rsid w:val="00B134DC"/>
    <w:rsid w:val="00B1380D"/>
    <w:rsid w:val="00B13D4D"/>
    <w:rsid w:val="00B1644E"/>
    <w:rsid w:val="00B16C98"/>
    <w:rsid w:val="00B2076D"/>
    <w:rsid w:val="00B23CCD"/>
    <w:rsid w:val="00B23F89"/>
    <w:rsid w:val="00B242F4"/>
    <w:rsid w:val="00B3113E"/>
    <w:rsid w:val="00B3465E"/>
    <w:rsid w:val="00B34B09"/>
    <w:rsid w:val="00B37812"/>
    <w:rsid w:val="00B41287"/>
    <w:rsid w:val="00B41298"/>
    <w:rsid w:val="00B42382"/>
    <w:rsid w:val="00B439F6"/>
    <w:rsid w:val="00B45739"/>
    <w:rsid w:val="00B45B58"/>
    <w:rsid w:val="00B462A3"/>
    <w:rsid w:val="00B50E4E"/>
    <w:rsid w:val="00B5182A"/>
    <w:rsid w:val="00B52493"/>
    <w:rsid w:val="00B52E3F"/>
    <w:rsid w:val="00B5483F"/>
    <w:rsid w:val="00B554B6"/>
    <w:rsid w:val="00B5557B"/>
    <w:rsid w:val="00B559F2"/>
    <w:rsid w:val="00B5691E"/>
    <w:rsid w:val="00B60BD2"/>
    <w:rsid w:val="00B6269E"/>
    <w:rsid w:val="00B62869"/>
    <w:rsid w:val="00B63180"/>
    <w:rsid w:val="00B641B0"/>
    <w:rsid w:val="00B64254"/>
    <w:rsid w:val="00B64EDA"/>
    <w:rsid w:val="00B66D37"/>
    <w:rsid w:val="00B7457E"/>
    <w:rsid w:val="00B74627"/>
    <w:rsid w:val="00B75400"/>
    <w:rsid w:val="00B7687D"/>
    <w:rsid w:val="00B80240"/>
    <w:rsid w:val="00B81620"/>
    <w:rsid w:val="00B866C4"/>
    <w:rsid w:val="00B876BC"/>
    <w:rsid w:val="00B877CB"/>
    <w:rsid w:val="00B90E04"/>
    <w:rsid w:val="00B91E90"/>
    <w:rsid w:val="00B92158"/>
    <w:rsid w:val="00B92248"/>
    <w:rsid w:val="00B94240"/>
    <w:rsid w:val="00B96914"/>
    <w:rsid w:val="00BA186F"/>
    <w:rsid w:val="00BA2562"/>
    <w:rsid w:val="00BA437C"/>
    <w:rsid w:val="00BA5110"/>
    <w:rsid w:val="00BA6495"/>
    <w:rsid w:val="00BA7838"/>
    <w:rsid w:val="00BB112B"/>
    <w:rsid w:val="00BB24F4"/>
    <w:rsid w:val="00BB2EBA"/>
    <w:rsid w:val="00BB3AA2"/>
    <w:rsid w:val="00BB406B"/>
    <w:rsid w:val="00BB5111"/>
    <w:rsid w:val="00BB6267"/>
    <w:rsid w:val="00BB6435"/>
    <w:rsid w:val="00BB747B"/>
    <w:rsid w:val="00BC1682"/>
    <w:rsid w:val="00BC319E"/>
    <w:rsid w:val="00BC4916"/>
    <w:rsid w:val="00BD22E0"/>
    <w:rsid w:val="00BD3796"/>
    <w:rsid w:val="00BD4E71"/>
    <w:rsid w:val="00BD5C97"/>
    <w:rsid w:val="00BD5CCE"/>
    <w:rsid w:val="00BD65BC"/>
    <w:rsid w:val="00BD6D7B"/>
    <w:rsid w:val="00BD6FD9"/>
    <w:rsid w:val="00BE0236"/>
    <w:rsid w:val="00BE23D7"/>
    <w:rsid w:val="00BE2778"/>
    <w:rsid w:val="00BE27F4"/>
    <w:rsid w:val="00BE2E73"/>
    <w:rsid w:val="00BE5056"/>
    <w:rsid w:val="00BE583E"/>
    <w:rsid w:val="00BE5C25"/>
    <w:rsid w:val="00BF0095"/>
    <w:rsid w:val="00BF00E3"/>
    <w:rsid w:val="00BF03DB"/>
    <w:rsid w:val="00BF07C3"/>
    <w:rsid w:val="00BF2F75"/>
    <w:rsid w:val="00BF33E1"/>
    <w:rsid w:val="00BF3E9B"/>
    <w:rsid w:val="00BF4C3E"/>
    <w:rsid w:val="00BF6781"/>
    <w:rsid w:val="00BF68F7"/>
    <w:rsid w:val="00BF7EA0"/>
    <w:rsid w:val="00C000BA"/>
    <w:rsid w:val="00C012A7"/>
    <w:rsid w:val="00C0139F"/>
    <w:rsid w:val="00C0419A"/>
    <w:rsid w:val="00C06E12"/>
    <w:rsid w:val="00C100ED"/>
    <w:rsid w:val="00C105FA"/>
    <w:rsid w:val="00C1215B"/>
    <w:rsid w:val="00C1367B"/>
    <w:rsid w:val="00C14300"/>
    <w:rsid w:val="00C145B9"/>
    <w:rsid w:val="00C14775"/>
    <w:rsid w:val="00C1677F"/>
    <w:rsid w:val="00C17ED1"/>
    <w:rsid w:val="00C22181"/>
    <w:rsid w:val="00C23775"/>
    <w:rsid w:val="00C23F07"/>
    <w:rsid w:val="00C25223"/>
    <w:rsid w:val="00C27D2B"/>
    <w:rsid w:val="00C3049D"/>
    <w:rsid w:val="00C352BE"/>
    <w:rsid w:val="00C36455"/>
    <w:rsid w:val="00C37905"/>
    <w:rsid w:val="00C37BDC"/>
    <w:rsid w:val="00C40F1D"/>
    <w:rsid w:val="00C44BAF"/>
    <w:rsid w:val="00C44C9F"/>
    <w:rsid w:val="00C466F9"/>
    <w:rsid w:val="00C50194"/>
    <w:rsid w:val="00C50677"/>
    <w:rsid w:val="00C52217"/>
    <w:rsid w:val="00C54A43"/>
    <w:rsid w:val="00C565CE"/>
    <w:rsid w:val="00C57859"/>
    <w:rsid w:val="00C60D22"/>
    <w:rsid w:val="00C62222"/>
    <w:rsid w:val="00C76A18"/>
    <w:rsid w:val="00C80A0A"/>
    <w:rsid w:val="00C8123A"/>
    <w:rsid w:val="00C86560"/>
    <w:rsid w:val="00C867CC"/>
    <w:rsid w:val="00C90D1A"/>
    <w:rsid w:val="00C91935"/>
    <w:rsid w:val="00C91B51"/>
    <w:rsid w:val="00C9238E"/>
    <w:rsid w:val="00C92516"/>
    <w:rsid w:val="00C9299D"/>
    <w:rsid w:val="00C92E6E"/>
    <w:rsid w:val="00C940AF"/>
    <w:rsid w:val="00C9674B"/>
    <w:rsid w:val="00C97B43"/>
    <w:rsid w:val="00CA2CAA"/>
    <w:rsid w:val="00CA3D76"/>
    <w:rsid w:val="00CA5EAD"/>
    <w:rsid w:val="00CA5F98"/>
    <w:rsid w:val="00CB19D2"/>
    <w:rsid w:val="00CB1D0E"/>
    <w:rsid w:val="00CB332C"/>
    <w:rsid w:val="00CB350A"/>
    <w:rsid w:val="00CB41E0"/>
    <w:rsid w:val="00CB5A28"/>
    <w:rsid w:val="00CB641F"/>
    <w:rsid w:val="00CB79D3"/>
    <w:rsid w:val="00CC0359"/>
    <w:rsid w:val="00CC0E69"/>
    <w:rsid w:val="00CC159E"/>
    <w:rsid w:val="00CC25EC"/>
    <w:rsid w:val="00CC286F"/>
    <w:rsid w:val="00CC38D0"/>
    <w:rsid w:val="00CC61DF"/>
    <w:rsid w:val="00CC669D"/>
    <w:rsid w:val="00CD24F3"/>
    <w:rsid w:val="00CD3762"/>
    <w:rsid w:val="00CD3DB3"/>
    <w:rsid w:val="00CD59DE"/>
    <w:rsid w:val="00CD5B33"/>
    <w:rsid w:val="00CE0669"/>
    <w:rsid w:val="00CE3802"/>
    <w:rsid w:val="00CE51EA"/>
    <w:rsid w:val="00CF2EFE"/>
    <w:rsid w:val="00CF3B4F"/>
    <w:rsid w:val="00CF679F"/>
    <w:rsid w:val="00CF69BF"/>
    <w:rsid w:val="00D0171A"/>
    <w:rsid w:val="00D029B4"/>
    <w:rsid w:val="00D03231"/>
    <w:rsid w:val="00D0475A"/>
    <w:rsid w:val="00D0551B"/>
    <w:rsid w:val="00D05647"/>
    <w:rsid w:val="00D06EF2"/>
    <w:rsid w:val="00D075D6"/>
    <w:rsid w:val="00D100E9"/>
    <w:rsid w:val="00D11C69"/>
    <w:rsid w:val="00D11D56"/>
    <w:rsid w:val="00D14900"/>
    <w:rsid w:val="00D17985"/>
    <w:rsid w:val="00D20265"/>
    <w:rsid w:val="00D2327F"/>
    <w:rsid w:val="00D2429B"/>
    <w:rsid w:val="00D26125"/>
    <w:rsid w:val="00D263D3"/>
    <w:rsid w:val="00D273FE"/>
    <w:rsid w:val="00D27CD2"/>
    <w:rsid w:val="00D27CFE"/>
    <w:rsid w:val="00D31379"/>
    <w:rsid w:val="00D40207"/>
    <w:rsid w:val="00D40A3C"/>
    <w:rsid w:val="00D40B45"/>
    <w:rsid w:val="00D428DB"/>
    <w:rsid w:val="00D4310F"/>
    <w:rsid w:val="00D43815"/>
    <w:rsid w:val="00D45A59"/>
    <w:rsid w:val="00D46090"/>
    <w:rsid w:val="00D467C6"/>
    <w:rsid w:val="00D46817"/>
    <w:rsid w:val="00D4748F"/>
    <w:rsid w:val="00D47869"/>
    <w:rsid w:val="00D50644"/>
    <w:rsid w:val="00D50939"/>
    <w:rsid w:val="00D509DC"/>
    <w:rsid w:val="00D5475B"/>
    <w:rsid w:val="00D56514"/>
    <w:rsid w:val="00D57FE3"/>
    <w:rsid w:val="00D6144A"/>
    <w:rsid w:val="00D626F2"/>
    <w:rsid w:val="00D63B24"/>
    <w:rsid w:val="00D64DC4"/>
    <w:rsid w:val="00D653E8"/>
    <w:rsid w:val="00D6686F"/>
    <w:rsid w:val="00D66CA5"/>
    <w:rsid w:val="00D72114"/>
    <w:rsid w:val="00D72ED5"/>
    <w:rsid w:val="00D74B56"/>
    <w:rsid w:val="00D774B7"/>
    <w:rsid w:val="00D77824"/>
    <w:rsid w:val="00D823EE"/>
    <w:rsid w:val="00D83C6A"/>
    <w:rsid w:val="00D853D3"/>
    <w:rsid w:val="00D855AD"/>
    <w:rsid w:val="00D85EF3"/>
    <w:rsid w:val="00D87166"/>
    <w:rsid w:val="00D90D36"/>
    <w:rsid w:val="00D921BD"/>
    <w:rsid w:val="00D923D1"/>
    <w:rsid w:val="00D925B3"/>
    <w:rsid w:val="00D93CC7"/>
    <w:rsid w:val="00D94065"/>
    <w:rsid w:val="00D94587"/>
    <w:rsid w:val="00D94A57"/>
    <w:rsid w:val="00D94D2D"/>
    <w:rsid w:val="00D95F68"/>
    <w:rsid w:val="00D9672B"/>
    <w:rsid w:val="00D978BA"/>
    <w:rsid w:val="00DA1021"/>
    <w:rsid w:val="00DA127A"/>
    <w:rsid w:val="00DA184E"/>
    <w:rsid w:val="00DA20B2"/>
    <w:rsid w:val="00DA2ECE"/>
    <w:rsid w:val="00DA6A2A"/>
    <w:rsid w:val="00DA7586"/>
    <w:rsid w:val="00DA7688"/>
    <w:rsid w:val="00DB19EA"/>
    <w:rsid w:val="00DB1AA2"/>
    <w:rsid w:val="00DB2FFD"/>
    <w:rsid w:val="00DB30E6"/>
    <w:rsid w:val="00DB6474"/>
    <w:rsid w:val="00DB6E5C"/>
    <w:rsid w:val="00DC0957"/>
    <w:rsid w:val="00DC165E"/>
    <w:rsid w:val="00DC271E"/>
    <w:rsid w:val="00DC30EB"/>
    <w:rsid w:val="00DC3CED"/>
    <w:rsid w:val="00DC52C2"/>
    <w:rsid w:val="00DC57A6"/>
    <w:rsid w:val="00DC7080"/>
    <w:rsid w:val="00DD0E27"/>
    <w:rsid w:val="00DD1EBD"/>
    <w:rsid w:val="00DD2063"/>
    <w:rsid w:val="00DD3A54"/>
    <w:rsid w:val="00DD52A1"/>
    <w:rsid w:val="00DE00FE"/>
    <w:rsid w:val="00DE1A4E"/>
    <w:rsid w:val="00DE1AB9"/>
    <w:rsid w:val="00DE2609"/>
    <w:rsid w:val="00DE35B7"/>
    <w:rsid w:val="00DE49BB"/>
    <w:rsid w:val="00DE556C"/>
    <w:rsid w:val="00DE69E9"/>
    <w:rsid w:val="00DE7ACF"/>
    <w:rsid w:val="00DF0350"/>
    <w:rsid w:val="00DF0E53"/>
    <w:rsid w:val="00DF2711"/>
    <w:rsid w:val="00DF2771"/>
    <w:rsid w:val="00DF3A94"/>
    <w:rsid w:val="00DF4D02"/>
    <w:rsid w:val="00DF4FBC"/>
    <w:rsid w:val="00DF58CD"/>
    <w:rsid w:val="00DF67F9"/>
    <w:rsid w:val="00DF7AD4"/>
    <w:rsid w:val="00DF7CCE"/>
    <w:rsid w:val="00E02CE6"/>
    <w:rsid w:val="00E045C2"/>
    <w:rsid w:val="00E051B5"/>
    <w:rsid w:val="00E05ADA"/>
    <w:rsid w:val="00E06081"/>
    <w:rsid w:val="00E06A2E"/>
    <w:rsid w:val="00E07A58"/>
    <w:rsid w:val="00E10C72"/>
    <w:rsid w:val="00E12A98"/>
    <w:rsid w:val="00E13FA4"/>
    <w:rsid w:val="00E149CD"/>
    <w:rsid w:val="00E16055"/>
    <w:rsid w:val="00E1680B"/>
    <w:rsid w:val="00E16F92"/>
    <w:rsid w:val="00E17A86"/>
    <w:rsid w:val="00E20220"/>
    <w:rsid w:val="00E202E1"/>
    <w:rsid w:val="00E21281"/>
    <w:rsid w:val="00E22153"/>
    <w:rsid w:val="00E2339F"/>
    <w:rsid w:val="00E24909"/>
    <w:rsid w:val="00E257F2"/>
    <w:rsid w:val="00E26043"/>
    <w:rsid w:val="00E26EB8"/>
    <w:rsid w:val="00E339AE"/>
    <w:rsid w:val="00E33B2F"/>
    <w:rsid w:val="00E351D7"/>
    <w:rsid w:val="00E4076E"/>
    <w:rsid w:val="00E419F1"/>
    <w:rsid w:val="00E41CAB"/>
    <w:rsid w:val="00E42046"/>
    <w:rsid w:val="00E43BEC"/>
    <w:rsid w:val="00E44B18"/>
    <w:rsid w:val="00E4515E"/>
    <w:rsid w:val="00E45352"/>
    <w:rsid w:val="00E453E6"/>
    <w:rsid w:val="00E52807"/>
    <w:rsid w:val="00E52860"/>
    <w:rsid w:val="00E552E9"/>
    <w:rsid w:val="00E5569E"/>
    <w:rsid w:val="00E60B37"/>
    <w:rsid w:val="00E614EA"/>
    <w:rsid w:val="00E61C1B"/>
    <w:rsid w:val="00E6257C"/>
    <w:rsid w:val="00E65C25"/>
    <w:rsid w:val="00E6737E"/>
    <w:rsid w:val="00E70A75"/>
    <w:rsid w:val="00E72E54"/>
    <w:rsid w:val="00E74C94"/>
    <w:rsid w:val="00E74DB5"/>
    <w:rsid w:val="00E762D7"/>
    <w:rsid w:val="00E775E3"/>
    <w:rsid w:val="00E80DD2"/>
    <w:rsid w:val="00E818FC"/>
    <w:rsid w:val="00E81E10"/>
    <w:rsid w:val="00E8353B"/>
    <w:rsid w:val="00E840D2"/>
    <w:rsid w:val="00E84F73"/>
    <w:rsid w:val="00E86685"/>
    <w:rsid w:val="00E86DD5"/>
    <w:rsid w:val="00E87DD5"/>
    <w:rsid w:val="00E91931"/>
    <w:rsid w:val="00E93C57"/>
    <w:rsid w:val="00E93CE8"/>
    <w:rsid w:val="00E94418"/>
    <w:rsid w:val="00E974EE"/>
    <w:rsid w:val="00EA07CA"/>
    <w:rsid w:val="00EA0EB8"/>
    <w:rsid w:val="00EA3634"/>
    <w:rsid w:val="00EA6716"/>
    <w:rsid w:val="00EA7490"/>
    <w:rsid w:val="00EB4DA9"/>
    <w:rsid w:val="00EB5056"/>
    <w:rsid w:val="00EB531C"/>
    <w:rsid w:val="00EC1CA6"/>
    <w:rsid w:val="00EC2E14"/>
    <w:rsid w:val="00EC42CF"/>
    <w:rsid w:val="00EC469C"/>
    <w:rsid w:val="00EC6D9C"/>
    <w:rsid w:val="00EC7F81"/>
    <w:rsid w:val="00ED0D6A"/>
    <w:rsid w:val="00ED177B"/>
    <w:rsid w:val="00ED1A75"/>
    <w:rsid w:val="00ED1E46"/>
    <w:rsid w:val="00ED2507"/>
    <w:rsid w:val="00ED3FEB"/>
    <w:rsid w:val="00ED47AB"/>
    <w:rsid w:val="00ED4897"/>
    <w:rsid w:val="00ED64D8"/>
    <w:rsid w:val="00ED67B4"/>
    <w:rsid w:val="00ED72E3"/>
    <w:rsid w:val="00ED752A"/>
    <w:rsid w:val="00EE0513"/>
    <w:rsid w:val="00EE31E8"/>
    <w:rsid w:val="00EE563C"/>
    <w:rsid w:val="00EE72A8"/>
    <w:rsid w:val="00EE7D2A"/>
    <w:rsid w:val="00EF05EF"/>
    <w:rsid w:val="00EF0F66"/>
    <w:rsid w:val="00EF1462"/>
    <w:rsid w:val="00EF4817"/>
    <w:rsid w:val="00EF56CA"/>
    <w:rsid w:val="00EF666D"/>
    <w:rsid w:val="00EF6BFC"/>
    <w:rsid w:val="00EF6CA7"/>
    <w:rsid w:val="00EF7670"/>
    <w:rsid w:val="00F00E63"/>
    <w:rsid w:val="00F02243"/>
    <w:rsid w:val="00F032A3"/>
    <w:rsid w:val="00F037FD"/>
    <w:rsid w:val="00F039F0"/>
    <w:rsid w:val="00F058C2"/>
    <w:rsid w:val="00F065A8"/>
    <w:rsid w:val="00F06A62"/>
    <w:rsid w:val="00F11A71"/>
    <w:rsid w:val="00F12A1D"/>
    <w:rsid w:val="00F13CC3"/>
    <w:rsid w:val="00F1432F"/>
    <w:rsid w:val="00F14FE8"/>
    <w:rsid w:val="00F2162A"/>
    <w:rsid w:val="00F21E43"/>
    <w:rsid w:val="00F30558"/>
    <w:rsid w:val="00F3080C"/>
    <w:rsid w:val="00F30C2A"/>
    <w:rsid w:val="00F315F8"/>
    <w:rsid w:val="00F331BF"/>
    <w:rsid w:val="00F33EC8"/>
    <w:rsid w:val="00F34392"/>
    <w:rsid w:val="00F34EDA"/>
    <w:rsid w:val="00F36F94"/>
    <w:rsid w:val="00F40EFF"/>
    <w:rsid w:val="00F423B3"/>
    <w:rsid w:val="00F43C99"/>
    <w:rsid w:val="00F53431"/>
    <w:rsid w:val="00F55EA3"/>
    <w:rsid w:val="00F57661"/>
    <w:rsid w:val="00F6027D"/>
    <w:rsid w:val="00F61626"/>
    <w:rsid w:val="00F61DFB"/>
    <w:rsid w:val="00F63335"/>
    <w:rsid w:val="00F649C5"/>
    <w:rsid w:val="00F65971"/>
    <w:rsid w:val="00F70140"/>
    <w:rsid w:val="00F7389D"/>
    <w:rsid w:val="00F7410A"/>
    <w:rsid w:val="00F74361"/>
    <w:rsid w:val="00F751F1"/>
    <w:rsid w:val="00F75A7F"/>
    <w:rsid w:val="00F75F0A"/>
    <w:rsid w:val="00F771A1"/>
    <w:rsid w:val="00F81AA8"/>
    <w:rsid w:val="00F82000"/>
    <w:rsid w:val="00F83C1C"/>
    <w:rsid w:val="00F84702"/>
    <w:rsid w:val="00F8549B"/>
    <w:rsid w:val="00F87526"/>
    <w:rsid w:val="00F87B6B"/>
    <w:rsid w:val="00F930D3"/>
    <w:rsid w:val="00F94B86"/>
    <w:rsid w:val="00F95F9A"/>
    <w:rsid w:val="00F96081"/>
    <w:rsid w:val="00F972C1"/>
    <w:rsid w:val="00FA2B7F"/>
    <w:rsid w:val="00FA32BC"/>
    <w:rsid w:val="00FA3452"/>
    <w:rsid w:val="00FA7F1C"/>
    <w:rsid w:val="00FB00BA"/>
    <w:rsid w:val="00FB0547"/>
    <w:rsid w:val="00FB7AB9"/>
    <w:rsid w:val="00FC12D5"/>
    <w:rsid w:val="00FC2926"/>
    <w:rsid w:val="00FC2959"/>
    <w:rsid w:val="00FC48AB"/>
    <w:rsid w:val="00FC5DD9"/>
    <w:rsid w:val="00FC6E76"/>
    <w:rsid w:val="00FC798F"/>
    <w:rsid w:val="00FD1B18"/>
    <w:rsid w:val="00FD1E05"/>
    <w:rsid w:val="00FD36B4"/>
    <w:rsid w:val="00FD400F"/>
    <w:rsid w:val="00FD43C8"/>
    <w:rsid w:val="00FD44DF"/>
    <w:rsid w:val="00FD5B77"/>
    <w:rsid w:val="00FD5EC0"/>
    <w:rsid w:val="00FD7924"/>
    <w:rsid w:val="00FD7B1A"/>
    <w:rsid w:val="00FE15E2"/>
    <w:rsid w:val="00FE5CC0"/>
    <w:rsid w:val="00FE64A4"/>
    <w:rsid w:val="00FE72B5"/>
    <w:rsid w:val="00FF0D5A"/>
    <w:rsid w:val="00FF0DCB"/>
    <w:rsid w:val="00FF17D6"/>
    <w:rsid w:val="00FF2216"/>
    <w:rsid w:val="00FF5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6535"/>
    <w:pPr>
      <w:spacing w:before="60" w:after="60" w:line="320" w:lineRule="atLeast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5031"/>
    <w:pPr>
      <w:spacing w:before="0" w:after="0" w:line="240" w:lineRule="auto"/>
      <w:ind w:left="720"/>
      <w:jc w:val="left"/>
    </w:pPr>
    <w:rPr>
      <w:rFonts w:ascii="Calibri" w:eastAsiaTheme="minorHAns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C6E7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C6E76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C6E76"/>
    <w:rPr>
      <w:rFonts w:ascii="Verdana" w:eastAsia="Times New Roman" w:hAnsi="Verdan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C6E7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C6E76"/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E7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6E7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9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FA7F51B8E46348A132E469EC74D4BB" ma:contentTypeVersion="5" ma:contentTypeDescription="Creare un nuovo documento." ma:contentTypeScope="" ma:versionID="eb616a8c73ba22cac75b1b31409ee259">
  <xsd:schema xmlns:xsd="http://www.w3.org/2001/XMLSchema" xmlns:xs="http://www.w3.org/2001/XMLSchema" xmlns:p="http://schemas.microsoft.com/office/2006/metadata/properties" xmlns:ns2="183a1284-f52b-44dd-a3e9-2505471ebbc7" xmlns:ns3="3c2e5dc8-89bd-48b5-ad02-92b7864f996b" targetNamespace="http://schemas.microsoft.com/office/2006/metadata/properties" ma:root="true" ma:fieldsID="af8bdc3fe5a6d03c090d65c4d16d90b5" ns2:_="" ns3:_="">
    <xsd:import namespace="183a1284-f52b-44dd-a3e9-2505471ebbc7"/>
    <xsd:import namespace="3c2e5dc8-89bd-48b5-ad02-92b7864f996b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a1284-f52b-44dd-a3e9-2505471ebbc7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e5dc8-89bd-48b5-ad02-92b7864f99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5C7FE5-E8D6-434B-BE68-BE4E5DCDC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a1284-f52b-44dd-a3e9-2505471ebbc7"/>
    <ds:schemaRef ds:uri="3c2e5dc8-89bd-48b5-ad02-92b7864f9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9CB780-38D8-4E62-9F14-56732484D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2ED3C-E452-4BC8-BD89-A4BCACAFD6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Sommacal Stefania</dc:creator>
  <cp:lastModifiedBy>Utente Windows</cp:lastModifiedBy>
  <cp:revision>2</cp:revision>
  <cp:lastPrinted>2020-04-15T10:03:00Z</cp:lastPrinted>
  <dcterms:created xsi:type="dcterms:W3CDTF">2020-05-13T11:13:00Z</dcterms:created>
  <dcterms:modified xsi:type="dcterms:W3CDTF">2020-05-13T11:13:00Z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0x0101007BFA7F51B8E46348A132E469EC74D4BB</vt:lpwstr>
  </property>
</Properties>
</file>