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77" w:rsidRDefault="00850B77">
      <w:r>
        <w:rPr>
          <w:rFonts w:ascii="Arial" w:hAnsi="Arial" w:cs="Arial"/>
          <w:b/>
          <w:noProof/>
          <w:lang w:eastAsia="it-IT"/>
        </w:rPr>
        <w:drawing>
          <wp:inline distT="0" distB="0" distL="0" distR="0" wp14:anchorId="31B4F792" wp14:editId="068A73B6">
            <wp:extent cx="5579745" cy="8382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77" w:rsidRPr="00824A00" w:rsidRDefault="00824A00" w:rsidP="003D35BA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824A00">
        <w:rPr>
          <w:rFonts w:ascii="Arial" w:hAnsi="Arial" w:cs="Arial"/>
          <w:b/>
          <w:color w:val="C00000"/>
          <w:sz w:val="24"/>
          <w:szCs w:val="24"/>
        </w:rPr>
        <w:t>MANIFESTAZIONE DI INTERESSE PER LA CANDIDATURA DELL’AREA DENOMINATA ____________ PER LA INFRASTUTTURAZIONE DI RETE PER LA BANDA ULTRA LARGA AI SENSI DELL’INVITO APPROVATO CON DELIBERA DI GIUNTA REGIONALE N. 2251 DEL 28/12/2015 IN ATTUAZIONE DELL’AZIONE 2.1.1 DEL POR FESR 2014/2020</w:t>
      </w:r>
    </w:p>
    <w:p w:rsidR="00950D19" w:rsidRDefault="00950D19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824A00" w:rsidRPr="00B66D4F" w:rsidRDefault="00824A00" w:rsidP="00824A0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Il sottoscritto _____________, nato a ___________ il _____________, codice fiscale ________________________, in qualità di rappresentante legale </w:t>
      </w:r>
    </w:p>
    <w:p w:rsidR="00B66D4F" w:rsidRPr="00B66D4F" w:rsidRDefault="00824A00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del Comune di __________, codice fiscale _______ partita iva __________</w:t>
      </w:r>
    </w:p>
    <w:p w:rsidR="00824A00" w:rsidRPr="00B66D4F" w:rsidRDefault="00B66D4F" w:rsidP="00B66D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>avente sede in via ___________________;</w:t>
      </w:r>
    </w:p>
    <w:p w:rsidR="00B66D4F" w:rsidRPr="00B66D4F" w:rsidRDefault="00B66D4F" w:rsidP="00824A00">
      <w:pPr>
        <w:pStyle w:val="Paragrafoelenco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6D4F">
        <w:rPr>
          <w:rFonts w:ascii="Arial" w:hAnsi="Arial" w:cs="Arial"/>
          <w:sz w:val="24"/>
          <w:szCs w:val="24"/>
        </w:rPr>
        <w:t xml:space="preserve">dell’Unione dei Comuni ___________, codice fiscale ______ </w:t>
      </w:r>
      <w:proofErr w:type="spellStart"/>
      <w:r w:rsidRPr="00B66D4F">
        <w:rPr>
          <w:rFonts w:ascii="Arial" w:hAnsi="Arial" w:cs="Arial"/>
          <w:sz w:val="24"/>
          <w:szCs w:val="24"/>
        </w:rPr>
        <w:t>p.iva</w:t>
      </w:r>
      <w:proofErr w:type="spellEnd"/>
      <w:r w:rsidRPr="00B66D4F">
        <w:rPr>
          <w:rFonts w:ascii="Arial" w:hAnsi="Arial" w:cs="Arial"/>
          <w:sz w:val="24"/>
          <w:szCs w:val="24"/>
        </w:rPr>
        <w:t xml:space="preserve"> _______, avente sede in via _________________;</w:t>
      </w:r>
    </w:p>
    <w:p w:rsidR="00850B77" w:rsidRPr="00544F73" w:rsidRDefault="00544F73" w:rsidP="00824A00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44F73">
        <w:rPr>
          <w:rFonts w:ascii="Arial" w:hAnsi="Arial" w:cs="Arial"/>
          <w:b/>
          <w:sz w:val="24"/>
          <w:szCs w:val="24"/>
        </w:rPr>
        <w:t>CHIEDE</w:t>
      </w:r>
    </w:p>
    <w:p w:rsidR="00544F73" w:rsidRDefault="00544F7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>che l’area denominata _______________</w:t>
      </w:r>
      <w:r w:rsidR="00F3116C">
        <w:rPr>
          <w:rFonts w:ascii="Arial" w:hAnsi="Arial" w:cs="Arial"/>
          <w:sz w:val="24"/>
          <w:szCs w:val="24"/>
        </w:rPr>
        <w:t xml:space="preserve"> (codice identificativo fornito da </w:t>
      </w:r>
      <w:proofErr w:type="spellStart"/>
      <w:r w:rsidR="00F3116C">
        <w:rPr>
          <w:rFonts w:ascii="Arial" w:hAnsi="Arial" w:cs="Arial"/>
          <w:sz w:val="24"/>
          <w:szCs w:val="24"/>
        </w:rPr>
        <w:t>Ervet</w:t>
      </w:r>
      <w:proofErr w:type="spellEnd"/>
      <w:r w:rsidR="00F3116C">
        <w:rPr>
          <w:rFonts w:ascii="Arial" w:hAnsi="Arial" w:cs="Arial"/>
          <w:sz w:val="24"/>
          <w:szCs w:val="24"/>
        </w:rPr>
        <w:t xml:space="preserve"> spa </w:t>
      </w:r>
      <w:r w:rsidRPr="00544F73">
        <w:rPr>
          <w:rFonts w:ascii="Arial" w:hAnsi="Arial" w:cs="Arial"/>
          <w:sz w:val="24"/>
          <w:szCs w:val="24"/>
        </w:rPr>
        <w:t>_____</w:t>
      </w:r>
      <w:r w:rsidR="00F3116C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situata nel territorio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 del proprio </w:t>
      </w:r>
      <w:r>
        <w:rPr>
          <w:rFonts w:ascii="Arial" w:hAnsi="Arial" w:cs="Arial"/>
          <w:sz w:val="24"/>
          <w:szCs w:val="24"/>
        </w:rPr>
        <w:t>C</w:t>
      </w:r>
      <w:r w:rsidRPr="00544F73">
        <w:rPr>
          <w:rFonts w:ascii="Arial" w:hAnsi="Arial" w:cs="Arial"/>
          <w:sz w:val="24"/>
          <w:szCs w:val="24"/>
        </w:rPr>
        <w:t>omune</w:t>
      </w:r>
    </w:p>
    <w:p w:rsid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4F73">
        <w:rPr>
          <w:rFonts w:ascii="Arial" w:hAnsi="Arial" w:cs="Arial"/>
          <w:sz w:val="24"/>
          <w:szCs w:val="24"/>
        </w:rPr>
        <w:t xml:space="preserve">del Comune di ___________ </w:t>
      </w:r>
      <w:r>
        <w:rPr>
          <w:rFonts w:ascii="Arial" w:hAnsi="Arial" w:cs="Arial"/>
          <w:sz w:val="24"/>
          <w:szCs w:val="24"/>
        </w:rPr>
        <w:t xml:space="preserve">facente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  <w:r>
        <w:rPr>
          <w:rFonts w:ascii="Arial" w:hAnsi="Arial" w:cs="Arial"/>
          <w:sz w:val="24"/>
          <w:szCs w:val="24"/>
        </w:rPr>
        <w:t>;</w:t>
      </w:r>
    </w:p>
    <w:p w:rsidR="00544F73" w:rsidRPr="00544F73" w:rsidRDefault="00544F73" w:rsidP="00544F73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 Comuni di _______</w:t>
      </w:r>
      <w:r w:rsidR="00805BF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_______ facenti parte della sopra indicata </w:t>
      </w:r>
      <w:r w:rsidRPr="00544F73">
        <w:rPr>
          <w:rFonts w:ascii="Arial" w:hAnsi="Arial" w:cs="Arial"/>
          <w:sz w:val="24"/>
          <w:szCs w:val="24"/>
        </w:rPr>
        <w:t>Unione</w:t>
      </w:r>
    </w:p>
    <w:p w:rsidR="00C40618" w:rsidRDefault="00C40618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44F73" w:rsidRDefault="00544F73" w:rsidP="00544F73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44F73">
        <w:rPr>
          <w:rFonts w:ascii="Arial" w:hAnsi="Arial" w:cs="Arial"/>
          <w:sz w:val="24"/>
          <w:szCs w:val="24"/>
        </w:rPr>
        <w:t>sia selezionata per la infrastrutturazione di rete per la banda ultra larga</w:t>
      </w:r>
      <w:r>
        <w:rPr>
          <w:rFonts w:ascii="Arial" w:hAnsi="Arial" w:cs="Arial"/>
          <w:sz w:val="24"/>
          <w:szCs w:val="24"/>
        </w:rPr>
        <w:t xml:space="preserve"> secondo la procedura definita, in attuazione dell’Azione 2.1.1 del POR FESR 2014/2020, dall’invito approvato con Delibera di Giunta n. 2251/2015 e dettagliata nelle linee guida approvate con Delibera di Giunta n. </w:t>
      </w:r>
      <w:r w:rsidR="003D35BA">
        <w:rPr>
          <w:rFonts w:ascii="Arial" w:hAnsi="Arial" w:cs="Arial"/>
          <w:sz w:val="24"/>
          <w:szCs w:val="24"/>
        </w:rPr>
        <w:t>284</w:t>
      </w:r>
      <w:r>
        <w:rPr>
          <w:rFonts w:ascii="Arial" w:hAnsi="Arial" w:cs="Arial"/>
          <w:sz w:val="24"/>
          <w:szCs w:val="24"/>
        </w:rPr>
        <w:t>/2016</w:t>
      </w:r>
    </w:p>
    <w:p w:rsidR="00C750D4" w:rsidRPr="00805BF1" w:rsidRDefault="00C750D4" w:rsidP="00C750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5BF1">
        <w:rPr>
          <w:rFonts w:ascii="Arial" w:hAnsi="Arial" w:cs="Arial"/>
          <w:b/>
          <w:sz w:val="24"/>
          <w:szCs w:val="24"/>
        </w:rPr>
        <w:t>A TALE FINE</w:t>
      </w:r>
    </w:p>
    <w:p w:rsidR="00805BF1" w:rsidRDefault="00805BF1" w:rsidP="00805BF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05BF1">
        <w:rPr>
          <w:rFonts w:ascii="Arial" w:hAnsi="Arial" w:cs="Arial"/>
          <w:sz w:val="24"/>
          <w:szCs w:val="24"/>
        </w:rPr>
        <w:lastRenderedPageBreak/>
        <w:t xml:space="preserve">ai sensi e per gli effetti </w:t>
      </w:r>
      <w:r>
        <w:rPr>
          <w:rFonts w:ascii="Arial" w:hAnsi="Arial" w:cs="Arial"/>
          <w:sz w:val="24"/>
          <w:szCs w:val="24"/>
        </w:rPr>
        <w:t xml:space="preserve">degli articoli 46 e 47 </w:t>
      </w:r>
      <w:r w:rsidRPr="00805BF1">
        <w:rPr>
          <w:rFonts w:ascii="Arial" w:hAnsi="Arial" w:cs="Arial"/>
          <w:sz w:val="24"/>
          <w:szCs w:val="24"/>
        </w:rPr>
        <w:t xml:space="preserve">del D.P.R. 445/2000 e </w:t>
      </w:r>
      <w:proofErr w:type="spellStart"/>
      <w:r w:rsidRPr="00805BF1">
        <w:rPr>
          <w:rFonts w:ascii="Arial" w:hAnsi="Arial" w:cs="Arial"/>
          <w:sz w:val="24"/>
          <w:szCs w:val="24"/>
        </w:rPr>
        <w:t>s.m.i.</w:t>
      </w:r>
      <w:proofErr w:type="spellEnd"/>
      <w:r w:rsidRPr="00805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Pr="00805BF1">
        <w:rPr>
          <w:rFonts w:ascii="Arial" w:hAnsi="Arial" w:cs="Arial"/>
          <w:sz w:val="24"/>
          <w:szCs w:val="24"/>
        </w:rPr>
        <w:t xml:space="preserve">consapevole delle sanzioni penali richiamate dall’art. 76 del </w:t>
      </w:r>
      <w:r>
        <w:rPr>
          <w:rFonts w:ascii="Arial" w:hAnsi="Arial" w:cs="Arial"/>
          <w:sz w:val="24"/>
          <w:szCs w:val="24"/>
        </w:rPr>
        <w:t>medesimo decreto</w:t>
      </w:r>
      <w:r w:rsidRPr="00805BF1">
        <w:rPr>
          <w:rFonts w:ascii="Arial" w:hAnsi="Arial" w:cs="Arial"/>
          <w:sz w:val="24"/>
          <w:szCs w:val="24"/>
        </w:rPr>
        <w:t xml:space="preserve"> in caso di dichiarazioni mendaci </w:t>
      </w:r>
    </w:p>
    <w:p w:rsidR="00805BF1" w:rsidRPr="00805BF1" w:rsidRDefault="00805BF1" w:rsidP="00805BF1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805BF1">
        <w:rPr>
          <w:rFonts w:ascii="Arial" w:hAnsi="Arial" w:cs="Arial"/>
          <w:b/>
          <w:sz w:val="24"/>
          <w:szCs w:val="24"/>
        </w:rPr>
        <w:t>DICHIARA</w:t>
      </w:r>
    </w:p>
    <w:p w:rsidR="00850B77" w:rsidRDefault="00805BF1" w:rsidP="008D5CE3">
      <w:pPr>
        <w:pStyle w:val="Paragrafoelenco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05BF1">
        <w:rPr>
          <w:rFonts w:ascii="Arial" w:hAnsi="Arial" w:cs="Arial"/>
          <w:sz w:val="24"/>
          <w:szCs w:val="24"/>
        </w:rPr>
        <w:t xml:space="preserve">di essere a conoscenza delle disposizioni contenute nell’invito approvato con la Delibera di Giunta n. 2251/2015 e delle relative linee guida approvate con la </w:t>
      </w:r>
      <w:r w:rsidR="003D35BA">
        <w:rPr>
          <w:rFonts w:ascii="Arial" w:hAnsi="Arial" w:cs="Arial"/>
          <w:sz w:val="24"/>
          <w:szCs w:val="24"/>
        </w:rPr>
        <w:t>D</w:t>
      </w:r>
      <w:r w:rsidRPr="00805BF1">
        <w:rPr>
          <w:rFonts w:ascii="Arial" w:hAnsi="Arial" w:cs="Arial"/>
          <w:sz w:val="24"/>
          <w:szCs w:val="24"/>
        </w:rPr>
        <w:t xml:space="preserve">elibera di Giunta n. </w:t>
      </w:r>
      <w:r w:rsidR="003D35BA">
        <w:rPr>
          <w:rFonts w:ascii="Arial" w:hAnsi="Arial" w:cs="Arial"/>
          <w:sz w:val="24"/>
          <w:szCs w:val="24"/>
        </w:rPr>
        <w:t>284</w:t>
      </w:r>
      <w:r w:rsidRPr="00805BF1">
        <w:rPr>
          <w:rFonts w:ascii="Arial" w:hAnsi="Arial" w:cs="Arial"/>
          <w:sz w:val="24"/>
          <w:szCs w:val="24"/>
        </w:rPr>
        <w:t xml:space="preserve">/2016 e, in particolare, dei requisiti richiesti per la </w:t>
      </w:r>
      <w:proofErr w:type="spellStart"/>
      <w:r w:rsidRPr="00805BF1">
        <w:rPr>
          <w:rFonts w:ascii="Arial" w:hAnsi="Arial" w:cs="Arial"/>
          <w:sz w:val="24"/>
          <w:szCs w:val="24"/>
        </w:rPr>
        <w:t>candidabilità</w:t>
      </w:r>
      <w:proofErr w:type="spellEnd"/>
      <w:r w:rsidRPr="00805BF1">
        <w:rPr>
          <w:rFonts w:ascii="Arial" w:hAnsi="Arial" w:cs="Arial"/>
          <w:sz w:val="24"/>
          <w:szCs w:val="24"/>
        </w:rPr>
        <w:t xml:space="preserve"> delle aree produttive</w:t>
      </w:r>
      <w:r w:rsidR="00F3116C">
        <w:rPr>
          <w:rFonts w:ascii="Arial" w:hAnsi="Arial" w:cs="Arial"/>
          <w:sz w:val="24"/>
          <w:szCs w:val="24"/>
        </w:rPr>
        <w:t xml:space="preserve"> per la infrastrutturazione di rete per la banda </w:t>
      </w:r>
      <w:proofErr w:type="spellStart"/>
      <w:r w:rsidR="00F3116C">
        <w:rPr>
          <w:rFonts w:ascii="Arial" w:hAnsi="Arial" w:cs="Arial"/>
          <w:sz w:val="24"/>
          <w:szCs w:val="24"/>
        </w:rPr>
        <w:t>ultralarga</w:t>
      </w:r>
      <w:proofErr w:type="spellEnd"/>
      <w:r w:rsidR="008D5CE3">
        <w:rPr>
          <w:rFonts w:ascii="Arial" w:hAnsi="Arial" w:cs="Arial"/>
          <w:sz w:val="24"/>
          <w:szCs w:val="24"/>
        </w:rPr>
        <w:t xml:space="preserve"> e delle modalità di selezione delle aree candidate</w:t>
      </w:r>
      <w:r w:rsidR="00F3116C">
        <w:rPr>
          <w:rFonts w:ascii="Arial" w:hAnsi="Arial" w:cs="Arial"/>
          <w:sz w:val="24"/>
          <w:szCs w:val="24"/>
        </w:rPr>
        <w:t>;</w:t>
      </w:r>
    </w:p>
    <w:p w:rsidR="00F3116C" w:rsidRDefault="00201BE2" w:rsidP="008D5CE3">
      <w:pPr>
        <w:pStyle w:val="Paragrafoelenco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quanto contenuto nel quadro conoscitivo, compilato tramite SFINGE e relativo alle caratteristiche e ai requisiti dell’area candidata, corrisponde al vero</w:t>
      </w:r>
      <w:r w:rsidR="00F3116C">
        <w:rPr>
          <w:rFonts w:ascii="Arial" w:hAnsi="Arial" w:cs="Arial"/>
          <w:sz w:val="24"/>
          <w:szCs w:val="24"/>
        </w:rPr>
        <w:t>;</w:t>
      </w:r>
    </w:p>
    <w:p w:rsidR="00F3116C" w:rsidRDefault="00F3116C" w:rsidP="00F3116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</w:t>
      </w:r>
    </w:p>
    <w:p w:rsidR="00F3116C" w:rsidRDefault="00F3116C" w:rsidP="00F3116C">
      <w:pPr>
        <w:pStyle w:val="Paragrafoelenco"/>
        <w:numPr>
          <w:ilvl w:val="0"/>
          <w:numId w:val="3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50D19">
        <w:rPr>
          <w:rFonts w:ascii="Arial" w:hAnsi="Arial" w:cs="Arial"/>
          <w:b/>
          <w:sz w:val="24"/>
          <w:szCs w:val="24"/>
        </w:rPr>
        <w:t>una dichiarazione</w:t>
      </w:r>
      <w:r w:rsidRPr="00F3116C">
        <w:rPr>
          <w:rFonts w:ascii="Arial" w:hAnsi="Arial" w:cs="Arial"/>
          <w:sz w:val="24"/>
          <w:szCs w:val="24"/>
        </w:rPr>
        <w:t>, a propria firma, contenente l’impegno, da parte</w:t>
      </w:r>
    </w:p>
    <w:p w:rsidR="003D35BA" w:rsidRPr="00F3116C" w:rsidRDefault="003D35BA" w:rsidP="003D35BA">
      <w:pPr>
        <w:pStyle w:val="Paragrafoelenco"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3116C" w:rsidRPr="00F3116C" w:rsidRDefault="00F3116C" w:rsidP="00F3116C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3116C">
        <w:rPr>
          <w:rFonts w:ascii="Arial" w:hAnsi="Arial" w:cs="Arial"/>
          <w:sz w:val="24"/>
          <w:szCs w:val="24"/>
        </w:rPr>
        <w:t xml:space="preserve">del Comune </w:t>
      </w:r>
      <w:r w:rsidR="001B3411">
        <w:rPr>
          <w:rFonts w:ascii="Arial" w:hAnsi="Arial" w:cs="Arial"/>
          <w:sz w:val="24"/>
          <w:szCs w:val="24"/>
        </w:rPr>
        <w:t xml:space="preserve">da me </w:t>
      </w:r>
      <w:r w:rsidRPr="00F3116C">
        <w:rPr>
          <w:rFonts w:ascii="Arial" w:hAnsi="Arial" w:cs="Arial"/>
          <w:sz w:val="24"/>
          <w:szCs w:val="24"/>
        </w:rPr>
        <w:t>rappresentato</w:t>
      </w:r>
    </w:p>
    <w:p w:rsidR="00F3116C" w:rsidRPr="00F3116C" w:rsidRDefault="00F3116C" w:rsidP="00F3116C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F3116C">
        <w:rPr>
          <w:rFonts w:ascii="Arial" w:hAnsi="Arial" w:cs="Arial"/>
          <w:sz w:val="24"/>
          <w:szCs w:val="24"/>
        </w:rPr>
        <w:t xml:space="preserve">dell’Unione di Comuni </w:t>
      </w:r>
      <w:r w:rsidR="001B3411">
        <w:rPr>
          <w:rFonts w:ascii="Arial" w:hAnsi="Arial" w:cs="Arial"/>
          <w:sz w:val="24"/>
          <w:szCs w:val="24"/>
        </w:rPr>
        <w:t xml:space="preserve">da me </w:t>
      </w:r>
      <w:r w:rsidRPr="00F3116C">
        <w:rPr>
          <w:rFonts w:ascii="Arial" w:hAnsi="Arial" w:cs="Arial"/>
          <w:sz w:val="24"/>
          <w:szCs w:val="24"/>
        </w:rPr>
        <w:t>rappresentata</w:t>
      </w:r>
      <w:r w:rsidR="00563F98">
        <w:rPr>
          <w:rFonts w:ascii="Arial" w:hAnsi="Arial" w:cs="Arial"/>
          <w:sz w:val="24"/>
          <w:szCs w:val="24"/>
        </w:rPr>
        <w:t>, anche per conto dei Comuni competenti in relazione all’area candidata appartenenti all’Unione</w:t>
      </w:r>
    </w:p>
    <w:p w:rsidR="003D35BA" w:rsidRDefault="003D35BA" w:rsidP="00F3116C">
      <w:pPr>
        <w:spacing w:after="0" w:line="480" w:lineRule="auto"/>
        <w:ind w:left="428"/>
        <w:rPr>
          <w:rFonts w:ascii="Arial" w:hAnsi="Arial" w:cs="Arial"/>
          <w:sz w:val="24"/>
          <w:szCs w:val="24"/>
        </w:rPr>
      </w:pPr>
    </w:p>
    <w:p w:rsidR="00F3116C" w:rsidRPr="00F3116C" w:rsidRDefault="00F3116C" w:rsidP="00F3116C">
      <w:pPr>
        <w:spacing w:after="0" w:line="480" w:lineRule="auto"/>
        <w:ind w:left="428"/>
        <w:rPr>
          <w:rFonts w:ascii="Arial" w:hAnsi="Arial" w:cs="Arial"/>
          <w:b/>
          <w:sz w:val="24"/>
          <w:szCs w:val="24"/>
        </w:rPr>
      </w:pPr>
      <w:r w:rsidRPr="00F3116C">
        <w:rPr>
          <w:rFonts w:ascii="Arial" w:hAnsi="Arial" w:cs="Arial"/>
          <w:sz w:val="24"/>
          <w:szCs w:val="24"/>
        </w:rPr>
        <w:t xml:space="preserve">a sottoscrivere, entro 45gg. dalla pubblicazione della graduatoria delle aree ammissibili agli interventi e pena la cancellazione dell’area e dell’intervento dalla graduatoria stessa, una convenzione con Lepida S.p.A. con la quale, </w:t>
      </w:r>
      <w:r w:rsidR="00950D19">
        <w:rPr>
          <w:rFonts w:ascii="Arial" w:hAnsi="Arial" w:cs="Arial"/>
          <w:sz w:val="24"/>
          <w:szCs w:val="24"/>
        </w:rPr>
        <w:t>si assume l’obbligo</w:t>
      </w:r>
      <w:r w:rsidRPr="00F3116C">
        <w:rPr>
          <w:rFonts w:ascii="Arial" w:hAnsi="Arial" w:cs="Arial"/>
          <w:sz w:val="24"/>
          <w:szCs w:val="24"/>
        </w:rPr>
        <w:t>:</w:t>
      </w:r>
    </w:p>
    <w:p w:rsidR="00F3116C" w:rsidRPr="00F3116C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F3116C" w:rsidRPr="00F3116C">
        <w:rPr>
          <w:rFonts w:ascii="Arial" w:hAnsi="Arial" w:cs="Arial"/>
          <w:sz w:val="24"/>
          <w:szCs w:val="24"/>
        </w:rPr>
        <w:t xml:space="preserve"> concedere a Lepida S.p.A., i diritti di posa, ispezione, residenza e manutenzione di tubazioni, cavi in fibra ottica, pozzetti, armadietti e di tutto quanto necessario alla realizzazione dell’opera, a titolo non oneroso, per tutta la vita dell’infrastruttura realizzata;</w:t>
      </w:r>
    </w:p>
    <w:p w:rsidR="00F3116C" w:rsidRPr="00F3116C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</w:t>
      </w:r>
      <w:r w:rsidR="00F3116C" w:rsidRPr="00F3116C">
        <w:rPr>
          <w:rFonts w:ascii="Arial" w:hAnsi="Arial" w:cs="Arial"/>
          <w:sz w:val="24"/>
          <w:szCs w:val="24"/>
        </w:rPr>
        <w:t xml:space="preserve"> rilasciare tutti i permessi necessari entro e non oltre 60 giorni dalla richiesta effettuata da Lepida S.p.A. pena la cancellazione dell’intervento e la relativa eliminazione dell’area dalla graduatoria ;</w:t>
      </w:r>
    </w:p>
    <w:p w:rsidR="00F3116C" w:rsidRPr="00950D19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F3116C" w:rsidRPr="00F3116C">
        <w:rPr>
          <w:rFonts w:ascii="Arial" w:hAnsi="Arial" w:cs="Arial"/>
          <w:sz w:val="24"/>
          <w:szCs w:val="24"/>
        </w:rPr>
        <w:t xml:space="preserve"> prevedere, ai sensi del D.lgs. n. 507/1993 art. 49, comma 1, l’esenzione di Lepida S.p.A. dal pagamento della tassa di occupazione del suolo pubblico;</w:t>
      </w:r>
    </w:p>
    <w:p w:rsidR="00F3116C" w:rsidRPr="00950D19" w:rsidRDefault="00950D19" w:rsidP="00950D19">
      <w:pPr>
        <w:pStyle w:val="Paragrafoelenco"/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50D19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116C" w:rsidRPr="00950D19">
        <w:rPr>
          <w:rFonts w:ascii="Arial" w:hAnsi="Arial" w:cs="Arial"/>
          <w:sz w:val="24"/>
          <w:szCs w:val="24"/>
        </w:rPr>
        <w:t xml:space="preserve">prevedere l’esenzione di Lepida S.P.A. dal pagamento di oneri </w:t>
      </w:r>
      <w:proofErr w:type="spellStart"/>
      <w:r w:rsidR="00F3116C" w:rsidRPr="00950D19">
        <w:rPr>
          <w:rFonts w:ascii="Arial" w:hAnsi="Arial" w:cs="Arial"/>
          <w:sz w:val="24"/>
          <w:szCs w:val="24"/>
        </w:rPr>
        <w:t>fidejussori</w:t>
      </w:r>
      <w:proofErr w:type="spellEnd"/>
      <w:r w:rsidR="00F3116C" w:rsidRPr="00950D19">
        <w:rPr>
          <w:rFonts w:ascii="Arial" w:hAnsi="Arial" w:cs="Arial"/>
          <w:sz w:val="24"/>
          <w:szCs w:val="24"/>
        </w:rPr>
        <w:t>, a qualunque titolo, in particolar modo a garanzia della regolare esecuzione dei lavori, alla luce del fatto che la stessa Lepida S.p.A. opererà tramite affidamento dei lavori ai sensi del Codice degli appalti pubblici e si impegna ad effettuare la sistemazione di eventuali ripristini delle manomissioni del suolo pubblico non eseguiti a regola d’arte</w:t>
      </w:r>
      <w:r>
        <w:rPr>
          <w:rFonts w:ascii="Arial" w:hAnsi="Arial" w:cs="Arial"/>
          <w:sz w:val="24"/>
          <w:szCs w:val="24"/>
        </w:rPr>
        <w:t>.</w:t>
      </w:r>
    </w:p>
    <w:p w:rsidR="00950D19" w:rsidRPr="00950D19" w:rsidRDefault="00950D19" w:rsidP="00950D19">
      <w:pPr>
        <w:pStyle w:val="Paragrafoelenco"/>
        <w:numPr>
          <w:ilvl w:val="0"/>
          <w:numId w:val="3"/>
        </w:num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50D19">
        <w:rPr>
          <w:rFonts w:ascii="Arial" w:hAnsi="Arial" w:cs="Arial"/>
          <w:b/>
          <w:sz w:val="24"/>
          <w:szCs w:val="24"/>
        </w:rPr>
        <w:t>una dichiarazione</w:t>
      </w:r>
      <w:r w:rsidRPr="00950D19">
        <w:rPr>
          <w:rFonts w:ascii="Arial" w:hAnsi="Arial" w:cs="Arial"/>
          <w:sz w:val="24"/>
          <w:szCs w:val="24"/>
        </w:rPr>
        <w:t>, a propria firma,</w:t>
      </w:r>
      <w:r>
        <w:rPr>
          <w:rFonts w:ascii="Arial" w:hAnsi="Arial" w:cs="Arial"/>
          <w:sz w:val="24"/>
          <w:szCs w:val="24"/>
        </w:rPr>
        <w:t xml:space="preserve"> contenente l’eventuale effettuazione di </w:t>
      </w:r>
      <w:r w:rsidRPr="00950D19">
        <w:rPr>
          <w:rFonts w:ascii="Arial" w:hAnsi="Arial" w:cs="Arial"/>
          <w:sz w:val="24"/>
          <w:szCs w:val="24"/>
        </w:rPr>
        <w:t>un’indagine finalizzata a verificare se, quante e quali imprese insediate nell’area sono interessate ad allacciarsi alle infrastrutture di rete.</w:t>
      </w:r>
    </w:p>
    <w:p w:rsidR="00950D19" w:rsidRDefault="00950D19" w:rsidP="00950D19"/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>NOME E COGNOME</w:t>
      </w:r>
    </w:p>
    <w:p w:rsidR="00167EBD" w:rsidRPr="008D5CE3" w:rsidRDefault="00167EBD" w:rsidP="00167EBD">
      <w:pPr>
        <w:ind w:left="5387"/>
        <w:rPr>
          <w:rFonts w:ascii="Arial" w:hAnsi="Arial" w:cs="Arial"/>
          <w:b/>
          <w:sz w:val="24"/>
          <w:szCs w:val="24"/>
        </w:rPr>
      </w:pPr>
      <w:r w:rsidRPr="008D5CE3">
        <w:rPr>
          <w:rFonts w:ascii="Arial" w:hAnsi="Arial" w:cs="Arial"/>
          <w:b/>
          <w:sz w:val="24"/>
          <w:szCs w:val="24"/>
        </w:rPr>
        <w:t xml:space="preserve">  FIRMA DIGITALE</w:t>
      </w:r>
    </w:p>
    <w:sectPr w:rsidR="00167EBD" w:rsidRPr="008D5CE3" w:rsidSect="00F3116C">
      <w:pgSz w:w="11906" w:h="16838" w:code="9"/>
      <w:pgMar w:top="709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15"/>
    <w:multiLevelType w:val="hybridMultilevel"/>
    <w:tmpl w:val="67CEC57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7CB"/>
    <w:multiLevelType w:val="hybridMultilevel"/>
    <w:tmpl w:val="8BBE7C42"/>
    <w:lvl w:ilvl="0" w:tplc="721877F8">
      <w:start w:val="1"/>
      <w:numFmt w:val="bullet"/>
      <w:lvlText w:val="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43FC63F3"/>
    <w:multiLevelType w:val="hybridMultilevel"/>
    <w:tmpl w:val="6EA40200"/>
    <w:lvl w:ilvl="0" w:tplc="721877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C6BB8"/>
    <w:multiLevelType w:val="hybridMultilevel"/>
    <w:tmpl w:val="21840838"/>
    <w:lvl w:ilvl="0" w:tplc="BED8138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62F7F"/>
    <w:multiLevelType w:val="hybridMultilevel"/>
    <w:tmpl w:val="FB72FD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C33E6"/>
    <w:multiLevelType w:val="hybridMultilevel"/>
    <w:tmpl w:val="690C4BF6"/>
    <w:lvl w:ilvl="0" w:tplc="00000003">
      <w:start w:val="1"/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77"/>
    <w:rsid w:val="00167EBD"/>
    <w:rsid w:val="001B3411"/>
    <w:rsid w:val="001D36F5"/>
    <w:rsid w:val="00201BE2"/>
    <w:rsid w:val="003D35BA"/>
    <w:rsid w:val="00544F73"/>
    <w:rsid w:val="00547EB4"/>
    <w:rsid w:val="00563F98"/>
    <w:rsid w:val="00805BF1"/>
    <w:rsid w:val="00824A00"/>
    <w:rsid w:val="00850B77"/>
    <w:rsid w:val="008D5CE3"/>
    <w:rsid w:val="00950D19"/>
    <w:rsid w:val="009C6BE8"/>
    <w:rsid w:val="00B66D4F"/>
    <w:rsid w:val="00C40618"/>
    <w:rsid w:val="00C750D4"/>
    <w:rsid w:val="00D87E90"/>
    <w:rsid w:val="00F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B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F4119-B5D0-49F6-AB05-B5BD660D5B64}"/>
</file>

<file path=customXml/itemProps2.xml><?xml version="1.0" encoding="utf-8"?>
<ds:datastoreItem xmlns:ds="http://schemas.openxmlformats.org/officeDocument/2006/customXml" ds:itemID="{65C82ADD-964E-4786-B3C3-97F9B7460256}"/>
</file>

<file path=customXml/itemProps3.xml><?xml version="1.0" encoding="utf-8"?>
<ds:datastoreItem xmlns:ds="http://schemas.openxmlformats.org/officeDocument/2006/customXml" ds:itemID="{3A900A52-3946-41AF-943E-197A59864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Pappacena Andrea</cp:lastModifiedBy>
  <cp:revision>9</cp:revision>
  <dcterms:created xsi:type="dcterms:W3CDTF">2016-03-10T15:07:00Z</dcterms:created>
  <dcterms:modified xsi:type="dcterms:W3CDTF">2016-03-11T14:26:00Z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