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264F84" w14:paraId="03FA6EA4" w14:textId="77777777" w:rsidTr="00C365CC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FE71" w14:textId="77777777" w:rsidR="00264F84" w:rsidRPr="006E499A" w:rsidRDefault="00264F84" w:rsidP="00E415B9">
            <w:pPr>
              <w:pStyle w:val="Standard"/>
              <w:ind w:left="420"/>
              <w:rPr>
                <w:lang w:val="it-IT"/>
              </w:rPr>
            </w:pPr>
            <w:r w:rsidRPr="006E499A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Verifica procedurale - Procedure per l’affidamento dei contratti pubblici di importo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pari o superiore alla soglia comunitaria</w:t>
            </w:r>
          </w:p>
          <w:p w14:paraId="26E6EC0D" w14:textId="77777777" w:rsidR="00264F84" w:rsidRPr="006E499A" w:rsidRDefault="00264F84" w:rsidP="00E415B9">
            <w:pPr>
              <w:pStyle w:val="Standard"/>
              <w:jc w:val="center"/>
              <w:rPr>
                <w:lang w:val="it-IT"/>
              </w:rPr>
            </w:pPr>
          </w:p>
        </w:tc>
      </w:tr>
      <w:tr w:rsidR="00264F84" w14:paraId="7E4E0041" w14:textId="77777777" w:rsidTr="00C365CC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33ABB" w14:textId="77777777" w:rsidR="00264F84" w:rsidRDefault="00264F84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3.1 </w:t>
            </w:r>
          </w:p>
          <w:p w14:paraId="14A0F7C5" w14:textId="77777777" w:rsidR="00264F84" w:rsidRPr="006E499A" w:rsidRDefault="00264F84" w:rsidP="00E415B9">
            <w:pPr>
              <w:pStyle w:val="Standard"/>
              <w:spacing w:before="60" w:after="60" w:line="320" w:lineRule="atLeast"/>
              <w:jc w:val="center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AFFIDAMENTO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SERVIZI E FORNITURE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PARI O SUPERIORE ALLA SOGLIA COMUNITARIA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–  EURO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209.000</w:t>
            </w:r>
          </w:p>
        </w:tc>
      </w:tr>
      <w:tr w:rsidR="00264F84" w14:paraId="103FB4C4" w14:textId="77777777" w:rsidTr="00C365CC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CA697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264F84" w14:paraId="50B883B7" w14:textId="77777777" w:rsidTr="00C365CC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688BC" w14:textId="08C791CC" w:rsidR="00264F84" w:rsidRDefault="00264F84" w:rsidP="00E415B9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38 co.1 - La Stazione appaltante è iscritta nell'elenco delle Stazioni appaltanti qualificate, istituito presso l'Autorità Nazionale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Anticorruzione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(ANAC), ai sensi dell'art. 38, comma 1, del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D.lgs.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 xml:space="preserve">Fino alla data di entrata in vigore del Sistema di qualificazione delle Stazioni appaltanti citato, i requisiti di qualificazione sono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soddisfatti mediante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ter del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Decreto-legge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n. 179/2012, conv. con modif. Legge n. 221/2012).</w:t>
            </w:r>
          </w:p>
        </w:tc>
      </w:tr>
      <w:tr w:rsidR="00264F84" w14:paraId="4A49DDBC" w14:textId="77777777" w:rsidTr="00C365CC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1E137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264F84" w14:paraId="7C454D48" w14:textId="77777777" w:rsidTr="00C365CC">
        <w:trPr>
          <w:jc w:val="center"/>
        </w:trPr>
        <w:tc>
          <w:tcPr>
            <w:tcW w:w="7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C5E93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  <w:p w14:paraId="5154E8BF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1BBD5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  <w:p w14:paraId="433FA90E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264F84" w14:paraId="6AA79874" w14:textId="77777777" w:rsidTr="00C365CC">
        <w:trPr>
          <w:jc w:val="center"/>
        </w:trPr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2C323" w14:textId="77777777" w:rsidR="00264F84" w:rsidRDefault="00264F84" w:rsidP="00E415B9">
            <w:r>
              <w:rPr>
                <w:rFonts w:ascii="Arial" w:hAnsi="Arial" w:cs="Arial"/>
                <w:b/>
                <w:bCs/>
                <w:szCs w:val="20"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4D27C" w14:textId="77777777" w:rsidR="00264F84" w:rsidRDefault="00264F84" w:rsidP="00E415B9">
            <w:pPr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B9E70" w14:textId="77777777" w:rsidR="00264F84" w:rsidRDefault="00264F84" w:rsidP="00E415B9">
            <w:r>
              <w:rPr>
                <w:rFonts w:ascii="Arial" w:hAnsi="Arial" w:cs="Arial"/>
                <w:b/>
                <w:bCs/>
                <w:szCs w:val="20"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9FBC9" w14:textId="77777777" w:rsidR="00264F84" w:rsidRDefault="00264F84" w:rsidP="00E415B9">
            <w:pPr>
              <w:rPr>
                <w:rFonts w:ascii="Arial" w:hAnsi="Arial" w:cs="Arial"/>
                <w:iCs/>
                <w:szCs w:val="20"/>
              </w:rPr>
            </w:pPr>
          </w:p>
          <w:p w14:paraId="1D7D4AB4" w14:textId="77777777" w:rsidR="00264F84" w:rsidRDefault="00264F84" w:rsidP="00E415B9">
            <w:pPr>
              <w:rPr>
                <w:rFonts w:ascii="Arial" w:hAnsi="Arial" w:cs="Arial"/>
                <w:iCs/>
                <w:szCs w:val="20"/>
              </w:rPr>
            </w:pPr>
          </w:p>
        </w:tc>
      </w:tr>
      <w:tr w:rsidR="00264F84" w14:paraId="22328FE4" w14:textId="77777777" w:rsidTr="00C365CC">
        <w:trPr>
          <w:jc w:val="center"/>
        </w:trPr>
        <w:tc>
          <w:tcPr>
            <w:tcW w:w="2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09BC4" w14:textId="77777777" w:rsidR="00264F84" w:rsidRDefault="00264F84" w:rsidP="00E415B9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912F" w14:textId="77777777" w:rsidR="00264F84" w:rsidRDefault="00264F84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264F84" w14:paraId="6DD1F318" w14:textId="77777777" w:rsidTr="00C365CC">
        <w:trPr>
          <w:jc w:val="center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6F32D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536BB48D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6FB2" w14:textId="77777777" w:rsidR="00264F84" w:rsidRPr="006E499A" w:rsidRDefault="00264F84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DDC6" w14:textId="77777777" w:rsidR="00264F84" w:rsidRDefault="00264F84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Importo a seguito dell’aggiudicazione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D42A" w14:textId="77777777" w:rsidR="00264F84" w:rsidRDefault="00264F84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decorrenza del contratto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23ED" w14:textId="77777777" w:rsidR="00264F84" w:rsidRDefault="00264F84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scadenza del contratto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1EAD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1983BC0D" w14:textId="77777777" w:rsidR="00264F84" w:rsidRPr="006E499A" w:rsidRDefault="00264F84" w:rsidP="00E415B9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264F84" w14:paraId="068809E4" w14:textId="77777777" w:rsidTr="00C365CC">
        <w:trPr>
          <w:jc w:val="center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7DEA6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54C1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50C6" w14:textId="77777777" w:rsidR="00264F84" w:rsidRDefault="00264F84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7BB2" w14:textId="77777777" w:rsidR="00264F84" w:rsidRDefault="00264F84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253F" w14:textId="77777777" w:rsidR="00264F84" w:rsidRDefault="00264F84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A39A" w14:textId="77777777" w:rsidR="00264F84" w:rsidRDefault="00264F84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BF0131F" w14:textId="77777777"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264F84" w14:paraId="669FCBAC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A54F1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1a modifica del contratto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982BB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2a modifica del contratto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93053" w14:textId="77777777" w:rsidR="00264F84" w:rsidRPr="006E499A" w:rsidRDefault="00264F84" w:rsidP="00E415B9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264F84" w14:paraId="78A1B680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5786D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9B980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E3D6A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6E426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B5B13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264F84" w14:paraId="55E30CD5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33B17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EE575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575F9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B9B56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30FD4" w14:textId="77777777" w:rsidR="00264F84" w:rsidRDefault="00264F84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027038E6" w14:textId="77777777"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513"/>
        <w:gridCol w:w="1418"/>
        <w:gridCol w:w="4783"/>
      </w:tblGrid>
      <w:tr w:rsidR="00264F84" w14:paraId="47FD25D9" w14:textId="77777777" w:rsidTr="0F268247">
        <w:trPr>
          <w:trHeight w:val="69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38A27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7AF4C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CB8C6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0394650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B68B7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264F84" w14:paraId="34507F8B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1C8DA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336ED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EF2DF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8278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4BB12C66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9BEC2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7C1FD" w14:textId="3E841D23" w:rsidR="00264F84" w:rsidRDefault="08FE3D68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>È</w:t>
            </w:r>
            <w:r w:rsidR="00264F84" w:rsidRPr="0F268247">
              <w:rPr>
                <w:rFonts w:ascii="Arial" w:hAnsi="Arial" w:cs="Arial"/>
                <w:lang w:val="it-IT"/>
              </w:rPr>
              <w:t xml:space="preserve"> stato nominato il Responsabile Unico del Procedimento ai sensi dell’art. 31 del </w:t>
            </w:r>
            <w:r w:rsidR="184E367D" w:rsidRPr="0F268247">
              <w:rPr>
                <w:rFonts w:ascii="Arial" w:hAnsi="Arial" w:cs="Arial"/>
                <w:lang w:val="it-IT"/>
              </w:rPr>
              <w:t>D.lgs.</w:t>
            </w:r>
            <w:r w:rsidR="00264F84" w:rsidRPr="0F268247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D284" w14:textId="77777777" w:rsidR="00264F84" w:rsidRDefault="00264F84" w:rsidP="00E415B9">
            <w:pPr>
              <w:pStyle w:val="Standard"/>
              <w:tabs>
                <w:tab w:val="left" w:pos="860"/>
              </w:tabs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DCFFF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F268247" w14:paraId="4CF190B2" w14:textId="77777777" w:rsidTr="0F268247">
        <w:trPr>
          <w:trHeight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6EDA7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11157" w14:textId="34EB841B" w:rsidR="3678F797" w:rsidRDefault="3678F797" w:rsidP="0F268247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>È presente la D</w:t>
            </w:r>
            <w:r w:rsidR="72CEDBBA" w:rsidRPr="0F268247">
              <w:rPr>
                <w:rFonts w:ascii="Arial" w:hAnsi="Arial" w:cs="Arial"/>
                <w:lang w:val="it-IT"/>
              </w:rPr>
              <w:t xml:space="preserve">ichiarazione ai sensi del DPR 445/2000 rilasciata dal RUP </w:t>
            </w:r>
            <w:r w:rsidR="7924CAE6" w:rsidRPr="0F268247">
              <w:rPr>
                <w:rFonts w:ascii="Arial" w:hAnsi="Arial" w:cs="Arial"/>
                <w:lang w:val="it-IT"/>
              </w:rPr>
              <w:t xml:space="preserve">con la quale </w:t>
            </w:r>
            <w:r w:rsidR="7924CAE6" w:rsidRPr="0F268247">
              <w:rPr>
                <w:rFonts w:ascii="Arial" w:hAnsi="Arial" w:cs="Arial"/>
                <w:b/>
                <w:bCs/>
                <w:lang w:val="it-IT"/>
              </w:rPr>
              <w:t>dichiara</w:t>
            </w:r>
            <w:r w:rsidR="7924CAE6" w:rsidRPr="0F268247">
              <w:rPr>
                <w:rFonts w:ascii="Arial" w:hAnsi="Arial" w:cs="Arial"/>
                <w:lang w:val="it-IT"/>
              </w:rPr>
              <w:t xml:space="preserve"> di non trovarsi in una situazione di conflitto di interesse, come definita dall’art. 42 del D.lgs.50/2016</w:t>
            </w:r>
            <w:r w:rsidR="4476F3F4" w:rsidRPr="0F268247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4E7D1" w14:textId="64C85CE5" w:rsidR="0F268247" w:rsidRDefault="0F268247" w:rsidP="0F268247">
            <w:pPr>
              <w:pStyle w:val="Standard"/>
              <w:jc w:val="center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4832F" w14:textId="73762416" w:rsidR="795E364E" w:rsidRDefault="795E364E" w:rsidP="0F268247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>Fornire la Dichiarazione</w:t>
            </w:r>
          </w:p>
        </w:tc>
      </w:tr>
      <w:tr w:rsidR="00264F84" w14:paraId="4CCACC0C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35759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1.3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4ABA3" w14:textId="4A29DE7F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r w:rsidR="6F379761" w:rsidRPr="0F268247">
              <w:rPr>
                <w:rFonts w:ascii="Arial" w:hAnsi="Arial" w:cs="Arial"/>
                <w:lang w:val="it-IT"/>
              </w:rPr>
              <w:t>D.lgs.</w:t>
            </w:r>
            <w:r w:rsidRPr="0F268247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95AF6" w14:textId="77777777" w:rsidR="00264F84" w:rsidRDefault="00264F84" w:rsidP="00E415B9">
            <w:pPr>
              <w:pStyle w:val="Standard"/>
              <w:tabs>
                <w:tab w:val="left" w:pos="860"/>
              </w:tabs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38BE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14:paraId="48A3E5EF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56004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1.4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3BF84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709D1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048C1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64F84" w14:paraId="6CF878E8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4E435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1.5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4327" w14:textId="77777777" w:rsidR="00264F84" w:rsidRDefault="00264F84" w:rsidP="00E415B9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DFBAD" w14:textId="77777777" w:rsidR="00264F84" w:rsidRDefault="00264F84" w:rsidP="00E415B9">
            <w:pPr>
              <w:pStyle w:val="Standard"/>
              <w:snapToGrid w:val="0"/>
              <w:spacing w:after="10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CBA6B" w14:textId="77777777" w:rsidR="00264F84" w:rsidRDefault="00264F84" w:rsidP="00E415B9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64F84" w14:paraId="0B56E2BF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5A14B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1.6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6300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1AD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A8616" w14:textId="77777777" w:rsidR="00264F84" w:rsidRPr="006E499A" w:rsidRDefault="00264F84" w:rsidP="00E415B9">
            <w:pPr>
              <w:pStyle w:val="Standard"/>
              <w:spacing w:after="10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64F84" w14:paraId="77927F93" w14:textId="77777777" w:rsidTr="0F268247">
        <w:trPr>
          <w:trHeight w:hRule="exact" w:val="851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56A51" w14:textId="1F3123BA" w:rsidR="00264F84" w:rsidRDefault="705B602C" w:rsidP="00E415B9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1.7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705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F1F1D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95D0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4A3526C8" w14:textId="77777777" w:rsidR="00264F84" w:rsidRDefault="00264F84" w:rsidP="00264F84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8340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397"/>
        <w:gridCol w:w="1418"/>
        <w:gridCol w:w="4834"/>
        <w:gridCol w:w="3993"/>
      </w:tblGrid>
      <w:tr w:rsidR="00264F84" w14:paraId="12179CA7" w14:textId="77777777" w:rsidTr="0F268247">
        <w:trPr>
          <w:trHeight w:hRule="exact" w:val="946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DB493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55726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D2E71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0BB4C29" w14:textId="7756DF36" w:rsidR="00264F84" w:rsidRPr="006C5582" w:rsidRDefault="3114CC4A" w:rsidP="00E415B9">
            <w:pPr>
              <w:pStyle w:val="Standard"/>
              <w:jc w:val="center"/>
              <w:rPr>
                <w:lang w:val="it-IT"/>
              </w:rPr>
            </w:pPr>
            <w:r w:rsidRPr="0F268247">
              <w:rPr>
                <w:rFonts w:ascii="Arial" w:hAnsi="Arial" w:cs="Arial"/>
                <w:b/>
                <w:bCs/>
                <w:lang w:val="it-IT"/>
              </w:rPr>
              <w:t>NA (</w:t>
            </w:r>
            <w:r w:rsidR="00264F84" w:rsidRPr="0F268247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5BA0D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F79FC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53EF46FE" w14:textId="77777777" w:rsidTr="0F268247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17FEC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53EA1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2A705B5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BE813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2FCD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A991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7217F0D5" w14:textId="77777777" w:rsidTr="0F268247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356FE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2.2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D0425" w14:textId="77777777" w:rsidR="00264F84" w:rsidRDefault="00264F84" w:rsidP="00E415B9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  <w:p w14:paraId="5284F048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2E92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64AD6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1E842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</w:p>
        </w:tc>
      </w:tr>
      <w:tr w:rsidR="00264F84" w14:paraId="7F742A5F" w14:textId="77777777" w:rsidTr="0F268247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F18D0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2.3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799BC" w14:textId="77777777" w:rsidR="00264F84" w:rsidRDefault="00264F84" w:rsidP="00E415B9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  <w:p w14:paraId="5101A7A6" w14:textId="77777777" w:rsidR="00264F84" w:rsidRDefault="00264F84" w:rsidP="00E415B9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969F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205D5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6C0EE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37DDD354" w14:textId="77777777" w:rsidTr="0F268247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A7C6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2E82A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informazioni supplementari dai partecipanti sulla presente procedura?</w:t>
            </w:r>
          </w:p>
          <w:p w14:paraId="1B2152F3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7F6E3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74EA9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18E53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06ECA730" w14:textId="77777777" w:rsidTr="0F268247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11AC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E09C8" w14:textId="77777777" w:rsidR="00264F84" w:rsidRDefault="00264F84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1D7A194C" w14:textId="77777777" w:rsidR="00264F84" w:rsidRDefault="00264F84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931B4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4AFF6" w14:textId="77777777" w:rsidR="00264F84" w:rsidRPr="006E499A" w:rsidRDefault="00264F84" w:rsidP="00E415B9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F6E05" w14:textId="77777777" w:rsidR="00264F84" w:rsidRPr="006E499A" w:rsidRDefault="00264F84" w:rsidP="00E415B9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264F84" w14:paraId="4FC7830F" w14:textId="77777777" w:rsidTr="0F268247">
        <w:tc>
          <w:tcPr>
            <w:tcW w:w="6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6892C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92152" w14:textId="77777777" w:rsidR="00264F84" w:rsidRDefault="00264F84" w:rsidP="00E415B9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01372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6A8EC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B3B88" w14:textId="77777777" w:rsidR="00264F84" w:rsidRPr="006E499A" w:rsidRDefault="00264F84" w:rsidP="00E415B9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264F84" w14:paraId="1D5F85C9" w14:textId="77777777" w:rsidTr="0F268247">
        <w:trPr>
          <w:trHeight w:hRule="exact" w:val="964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BA832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06685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 ***</w:t>
            </w:r>
          </w:p>
          <w:p w14:paraId="6B19ECC8" w14:textId="77777777" w:rsidR="00264F84" w:rsidRDefault="00264F84" w:rsidP="00E415B9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DA72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7222543" w14:textId="77777777" w:rsidR="00264F84" w:rsidRPr="006C5582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C479D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44ECA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35772FEE" w14:textId="77777777" w:rsidTr="0F268247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C20CC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3157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1F7B4AAD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D.Lgs 50/2016</w:t>
            </w:r>
          </w:p>
          <w:p w14:paraId="57EC9D85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D.Lgs 50/2016</w:t>
            </w:r>
          </w:p>
          <w:p w14:paraId="2B63ECE1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D.Lgs 50/2016</w:t>
            </w:r>
          </w:p>
          <w:p w14:paraId="33834D5B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negoziata senza previa pubblicazione di un bando di gara di cui           all’art.63 del </w:t>
            </w:r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4F3B58D3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D.Lgs 50/2016</w:t>
            </w:r>
            <w:r>
              <w:rPr>
                <w:rFonts w:ascii="Wingdings" w:hAnsi="Wingdings" w:cs="Arial"/>
                <w:sz w:val="24"/>
                <w:szCs w:val="24"/>
                <w:lang w:val="it-IT"/>
              </w:rPr>
              <w:t></w:t>
            </w:r>
          </w:p>
          <w:p w14:paraId="32CB7C68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Parternariato per l’innovazione di cui all’art. 65 del D.Lgs 50/2016</w:t>
            </w:r>
          </w:p>
          <w:p w14:paraId="43706EE2" w14:textId="77777777" w:rsidR="00264F84" w:rsidRDefault="00264F84" w:rsidP="00E415B9">
            <w:pPr>
              <w:pStyle w:val="Standard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AAA6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8AE4C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sia stata utilizzata una procedura negoziata senza previa pubblicizzazione di un bando di gara, compilare la checklist art.63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39B3D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49BA683E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7CDA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0844C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0D002DEE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EC087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CD64F" w14:textId="77777777" w:rsidR="00264F84" w:rsidRPr="006E499A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65151" w14:textId="77777777" w:rsidR="00264F84" w:rsidRPr="006E499A" w:rsidRDefault="00264F84" w:rsidP="00E415B9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264F84" w14:paraId="0FF4C480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DE7DF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5053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56D5F974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  <w:p w14:paraId="69CFB54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069377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3F8264B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085EA41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31C8BCA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‘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A070A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D0990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4A7C4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089D3C4C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3221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3.4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0948B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nel caso di procedura ristretta E’ </w:t>
            </w:r>
            <w:proofErr w:type="gramStart"/>
            <w:r>
              <w:rPr>
                <w:rFonts w:ascii="Arial" w:hAnsi="Arial" w:cs="Arial"/>
                <w:lang w:val="it-IT"/>
              </w:rPr>
              <w:t>stato  previsto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il termine minimo per la presentazione delle offerte, sono state rispettate le condizioni di cui all’art. 61 comma 4 lett. a) e b) del D.Lgs 50/2016?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F627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0BA54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91F94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41D8E3E2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EE6AF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48E75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9F1E7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1E4C4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1EF5E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327226C3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B1CCF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D0486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33B8F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09D3E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D0127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002D5A3F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5C867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5EEC8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 61 comma 6 lett. a) e b)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666EA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70D60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90B25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7410B970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BC128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E040E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competitiva con negoziazione, sono stati rispettati i termini per la ricezione delle offerte iniziali di cui all’art. 64 comma 5?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E8439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35159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4D0F3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2DCC96EE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7029C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BFD80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907BE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AE19C" w14:textId="77777777" w:rsidR="00264F84" w:rsidRPr="006E499A" w:rsidRDefault="00264F84" w:rsidP="00E415B9">
            <w:pPr>
              <w:pStyle w:val="Standard"/>
              <w:snapToGrid w:val="0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DF27D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560F862D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6E30F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16B94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parternariato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8B7EC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CA8E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B59C5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520E2A40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B523E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EE046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ECFC6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59973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CA54C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119A7120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7CAB2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7C24B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la proroga: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5707D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962ED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4DDB7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0AE5C96B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2A294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11.a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3EC52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DD6A3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004AF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05C67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4E128D8D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CCADD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11.b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F5494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54C98DE" w14:textId="77777777" w:rsidR="00264F84" w:rsidRDefault="00264F84" w:rsidP="00E415B9">
            <w:pPr>
              <w:pStyle w:val="Standard"/>
              <w:spacing w:line="240" w:lineRule="exact"/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15417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3CF39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18184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2D153880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D49F1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A75B9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30582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73B1F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3E782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1C994A4F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54AE9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7A045" w14:textId="77777777" w:rsidR="00264F84" w:rsidRDefault="00264F84" w:rsidP="00E415B9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C1F75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F7B50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A5B32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14:paraId="7E0D6C24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48011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1E2AE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20EEB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321D1" w14:textId="77777777" w:rsidR="00264F84" w:rsidRPr="006E499A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51D9A" w14:textId="77777777" w:rsidR="00264F84" w:rsidRPr="006E499A" w:rsidRDefault="00264F84" w:rsidP="00E415B9">
            <w:pPr>
              <w:pStyle w:val="Standard"/>
              <w:snapToGrid w:val="0"/>
              <w:spacing w:line="240" w:lineRule="exact"/>
              <w:rPr>
                <w:lang w:val="it-IT"/>
              </w:rPr>
            </w:pPr>
          </w:p>
        </w:tc>
      </w:tr>
      <w:tr w:rsidR="00264F84" w14:paraId="08915BF2" w14:textId="77777777" w:rsidTr="0F268247">
        <w:trPr>
          <w:trHeight w:hRule="exact" w:val="851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A10E" w14:textId="77777777" w:rsidR="00264F84" w:rsidRDefault="00264F84" w:rsidP="00E415B9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12.b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17938" w14:textId="77777777" w:rsidR="00264F84" w:rsidRPr="006E499A" w:rsidRDefault="00264F84" w:rsidP="00E415B9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418BB" w14:textId="77777777" w:rsidR="00264F84" w:rsidRDefault="00264F84" w:rsidP="00E415B9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5B166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36C60" w14:textId="77777777" w:rsidR="00264F84" w:rsidRDefault="00264F84" w:rsidP="00E415B9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</w:tbl>
    <w:p w14:paraId="4B8107D0" w14:textId="77777777" w:rsidR="00264F84" w:rsidRDefault="00264F84" w:rsidP="00264F84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418"/>
        <w:gridCol w:w="4783"/>
      </w:tblGrid>
      <w:tr w:rsidR="00264F84" w14:paraId="051C2AF3" w14:textId="77777777" w:rsidTr="0F268247">
        <w:trPr>
          <w:trHeight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5998B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04150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66F68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0AACBE5A" w14:textId="77777777" w:rsidR="00264F84" w:rsidRPr="006C5582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F46CF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14:paraId="1A3094B5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86526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D3779" w14:textId="09F1D51E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 w:rsidRPr="0F268247">
              <w:rPr>
                <w:rFonts w:ascii="Arial" w:hAnsi="Arial" w:cs="Arial"/>
                <w:lang w:val="it-IT"/>
              </w:rPr>
              <w:t>E’</w:t>
            </w:r>
            <w:proofErr w:type="gramEnd"/>
            <w:r w:rsidRPr="0F268247">
              <w:rPr>
                <w:rFonts w:ascii="Arial" w:hAnsi="Arial" w:cs="Arial"/>
                <w:lang w:val="it-IT"/>
              </w:rPr>
              <w:t xml:space="preserve"> stata formalizzata la nomina della Commissione di Aggiudicazione secondo le modalità di cui all'art. 77 del </w:t>
            </w:r>
            <w:r w:rsidR="5A52B3A3" w:rsidRPr="0F268247">
              <w:rPr>
                <w:rFonts w:ascii="Arial" w:hAnsi="Arial" w:cs="Arial"/>
                <w:lang w:val="it-IT"/>
              </w:rPr>
              <w:t>D.lgs.</w:t>
            </w:r>
            <w:r w:rsidRPr="0F268247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6008A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F710A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F268247" w14:paraId="742DD6E9" w14:textId="77777777" w:rsidTr="0F268247">
        <w:trPr>
          <w:trHeight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13C14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E9C4B" w14:textId="52A3F93A" w:rsidR="246E4AA7" w:rsidRDefault="246E4AA7" w:rsidP="0F26824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 w:rsidRPr="0F268247">
              <w:rPr>
                <w:rFonts w:ascii="Arial" w:hAnsi="Arial" w:cs="Arial"/>
                <w:lang w:val="it-IT"/>
              </w:rPr>
              <w:t>E’</w:t>
            </w:r>
            <w:proofErr w:type="gramEnd"/>
            <w:r w:rsidRPr="0F268247">
              <w:rPr>
                <w:rFonts w:ascii="Arial" w:hAnsi="Arial" w:cs="Arial"/>
                <w:lang w:val="it-IT"/>
              </w:rPr>
              <w:t xml:space="preserve"> presente la </w:t>
            </w:r>
            <w:r w:rsidR="270C0744" w:rsidRPr="0F268247">
              <w:rPr>
                <w:rFonts w:ascii="Arial" w:hAnsi="Arial" w:cs="Arial"/>
                <w:lang w:val="it-IT"/>
              </w:rPr>
              <w:t>D</w:t>
            </w:r>
            <w:r w:rsidR="4F534120" w:rsidRPr="0F268247">
              <w:rPr>
                <w:rFonts w:ascii="Arial" w:hAnsi="Arial" w:cs="Arial"/>
                <w:lang w:val="it-IT"/>
              </w:rPr>
              <w:t xml:space="preserve">ichiarazione </w:t>
            </w:r>
            <w:r w:rsidR="2CD7F974" w:rsidRPr="0F268247">
              <w:rPr>
                <w:rFonts w:ascii="Arial" w:hAnsi="Arial" w:cs="Arial"/>
                <w:lang w:val="it-IT"/>
              </w:rPr>
              <w:t xml:space="preserve">dei </w:t>
            </w:r>
            <w:r w:rsidR="54E71AEA" w:rsidRPr="0F268247">
              <w:rPr>
                <w:rFonts w:ascii="Arial" w:hAnsi="Arial" w:cs="Arial"/>
                <w:lang w:val="it-IT"/>
              </w:rPr>
              <w:t xml:space="preserve">Commissari di gara </w:t>
            </w:r>
            <w:r w:rsidR="24C5157E" w:rsidRPr="0F268247">
              <w:rPr>
                <w:rFonts w:ascii="Arial" w:hAnsi="Arial" w:cs="Arial"/>
                <w:lang w:val="it-IT"/>
              </w:rPr>
              <w:t>sull’assenza di cause di incompatibilità</w:t>
            </w:r>
            <w:r w:rsidR="71672C9B" w:rsidRPr="0F268247">
              <w:rPr>
                <w:rFonts w:ascii="Arial" w:hAnsi="Arial" w:cs="Arial"/>
                <w:lang w:val="it-IT"/>
              </w:rPr>
              <w:t xml:space="preserve"> ai sensi dell’art. 77 commi 4</w:t>
            </w:r>
            <w:r w:rsidR="2CDFE328" w:rsidRPr="0F268247">
              <w:rPr>
                <w:rFonts w:ascii="Arial" w:hAnsi="Arial" w:cs="Arial"/>
                <w:lang w:val="it-IT"/>
              </w:rPr>
              <w:t xml:space="preserve">,5, 6 del D.lgs. 50/2016 e </w:t>
            </w:r>
            <w:r w:rsidR="05478D3B" w:rsidRPr="0F268247">
              <w:rPr>
                <w:rFonts w:ascii="Arial" w:hAnsi="Arial" w:cs="Arial"/>
                <w:lang w:val="it-IT"/>
              </w:rPr>
              <w:t xml:space="preserve">di </w:t>
            </w:r>
            <w:r w:rsidR="7A37B5EF" w:rsidRPr="0F268247">
              <w:rPr>
                <w:rFonts w:ascii="Arial" w:hAnsi="Arial" w:cs="Arial"/>
                <w:lang w:val="it-IT"/>
              </w:rPr>
              <w:t>assenza di</w:t>
            </w:r>
            <w:r w:rsidR="05478D3B" w:rsidRPr="0F268247">
              <w:rPr>
                <w:rFonts w:ascii="Arial" w:hAnsi="Arial" w:cs="Arial"/>
                <w:lang w:val="it-IT"/>
              </w:rPr>
              <w:t xml:space="preserve"> situazione di conflitto di interesse, come definita dall’art. 42 del D.lgs.50/2016</w:t>
            </w:r>
            <w:r w:rsidR="324BED0C" w:rsidRPr="0F268247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D8E2" w14:textId="67AF6A75" w:rsidR="0F268247" w:rsidRDefault="0F268247" w:rsidP="0F268247">
            <w:pPr>
              <w:pStyle w:val="Standard"/>
              <w:jc w:val="center"/>
              <w:rPr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97C47" w14:textId="2C5EC111" w:rsidR="324BED0C" w:rsidRDefault="324BED0C" w:rsidP="0F268247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>Fornire l</w:t>
            </w:r>
            <w:r w:rsidR="4A83C7E7" w:rsidRPr="0F268247">
              <w:rPr>
                <w:rFonts w:ascii="Arial" w:hAnsi="Arial" w:cs="Arial"/>
                <w:lang w:val="it-IT"/>
              </w:rPr>
              <w:t>e</w:t>
            </w:r>
            <w:r w:rsidRPr="0F268247">
              <w:rPr>
                <w:rFonts w:ascii="Arial" w:hAnsi="Arial" w:cs="Arial"/>
                <w:lang w:val="it-IT"/>
              </w:rPr>
              <w:t xml:space="preserve"> Dichiarazion</w:t>
            </w:r>
            <w:r w:rsidR="3DD91DFE" w:rsidRPr="0F268247">
              <w:rPr>
                <w:rFonts w:ascii="Arial" w:hAnsi="Arial" w:cs="Arial"/>
                <w:lang w:val="it-IT"/>
              </w:rPr>
              <w:t>i</w:t>
            </w:r>
          </w:p>
        </w:tc>
      </w:tr>
      <w:tr w:rsidR="00264F84" w14:paraId="0520F04D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3F74A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88D6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61112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9B927" w14:textId="77777777" w:rsidR="00264F84" w:rsidRPr="006E499A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5D5BB241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3ADB7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 w:rsidRPr="0F268247">
              <w:rPr>
                <w:rFonts w:ascii="Arial" w:hAnsi="Arial" w:cs="Arial"/>
                <w:lang w:val="it-IT"/>
              </w:rPr>
              <w:t>4.4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FB1E2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827C8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B0716" w14:textId="77777777" w:rsidR="00264F84" w:rsidRPr="006E499A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46780D6B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BF62C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4.5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4810A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0B9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55B9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5A609C51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76F5" w14:textId="77777777" w:rsidR="0F268247" w:rsidRDefault="0F268247" w:rsidP="0F268247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4.6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13F6A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di Aggiudicazione era validamente costituita?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AC08B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951B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14:paraId="6DABF3A4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9AA2A" w14:textId="14FA60FF" w:rsidR="00264F84" w:rsidRDefault="1827DD5C" w:rsidP="00E415B9">
            <w:pPr>
              <w:pStyle w:val="Standard"/>
              <w:jc w:val="center"/>
              <w:rPr>
                <w:rFonts w:ascii="Arial" w:hAnsi="Arial" w:cs="Arial"/>
              </w:rPr>
            </w:pPr>
            <w:r w:rsidRPr="0F268247">
              <w:rPr>
                <w:rFonts w:ascii="Arial" w:hAnsi="Arial" w:cs="Arial"/>
              </w:rPr>
              <w:t>4.7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E5D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A9DF4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A6C5D" w14:textId="77777777" w:rsidR="00264F84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</w:p>
        </w:tc>
      </w:tr>
      <w:tr w:rsidR="00264F84" w14:paraId="417EFAE1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EBBD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8D1E3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8E6E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E116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264F84" w14:paraId="142E8082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B6EBE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4432C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1A1C9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87BB3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264F84" w14:paraId="31FAB6A6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4C61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FD8B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9AA16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F0475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264F84" w14:paraId="1B614AD5" w14:textId="77777777" w:rsidTr="0F268247">
        <w:trPr>
          <w:trHeight w:hRule="exact" w:val="851"/>
        </w:trPr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DD658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4D83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7A5B3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C9733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</w:tbl>
    <w:p w14:paraId="7E8095E8" w14:textId="77777777" w:rsidR="00264F84" w:rsidRDefault="00264F84" w:rsidP="00264F84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371"/>
        <w:gridCol w:w="1418"/>
        <w:gridCol w:w="4819"/>
      </w:tblGrid>
      <w:tr w:rsidR="00264F84" w14:paraId="61CD242F" w14:textId="77777777" w:rsidTr="00E415B9">
        <w:trPr>
          <w:trHeight w:hRule="exact" w:val="10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3DEE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AA32C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2C0BA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0C86F38" w14:textId="77777777" w:rsidR="00264F84" w:rsidRPr="006C5582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9469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4D05B7F1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2071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6423E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7EBEF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31E7E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394B0B3C" w14:textId="77777777" w:rsidTr="00E415B9">
        <w:trPr>
          <w:trHeight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E6F2A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8F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</w:t>
            </w:r>
            <w:proofErr w:type="gramStart"/>
            <w:r>
              <w:rPr>
                <w:rFonts w:ascii="Arial" w:hAnsi="Arial" w:cs="Arial"/>
                <w:lang w:val="it-IT"/>
              </w:rPr>
              <w:t>verificato  che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 candidati risultano essere in possesso dei requisiti di ordine generale di cui all’art. 80 del D.Lgs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8682B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0FEC8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647CA449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C8B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254F1" w14:textId="3A0F63E3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</w:t>
            </w:r>
            <w:r w:rsidR="006E499A">
              <w:rPr>
                <w:rFonts w:ascii="Arial" w:hAnsi="Arial" w:cs="Arial"/>
                <w:lang w:val="it-IT"/>
              </w:rPr>
              <w:t>verificato che</w:t>
            </w:r>
            <w:r>
              <w:rPr>
                <w:rFonts w:ascii="Arial" w:hAnsi="Arial" w:cs="Arial"/>
                <w:lang w:val="it-IT"/>
              </w:rPr>
              <w:t xml:space="preserve"> i candidati risultano essere in possesso dei requisiti di ordine speciale di cui all’art. 83 del </w:t>
            </w:r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gramEnd"/>
            <w:r>
              <w:rPr>
                <w:rFonts w:ascii="Arial" w:hAnsi="Arial" w:cs="Arial"/>
                <w:lang w:val="it-IT"/>
              </w:rPr>
              <w:t>.50/2016?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17A3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97F1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6F64DFA6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7810E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EA537" w14:textId="6162BC7B" w:rsidR="00264F84" w:rsidRDefault="00264F84" w:rsidP="00E415B9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</w:t>
            </w:r>
            <w:r w:rsidR="006E499A">
              <w:rPr>
                <w:rFonts w:ascii="Arial" w:hAnsi="Arial" w:cs="Arial"/>
                <w:szCs w:val="20"/>
              </w:rPr>
              <w:t>D.lgs.</w:t>
            </w:r>
            <w:r>
              <w:rPr>
                <w:rFonts w:ascii="Arial" w:hAnsi="Arial" w:cs="Arial"/>
                <w:szCs w:val="20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5127C" w14:textId="77777777" w:rsidR="00264F84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30147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407527FE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4E1D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986D1" w14:textId="25D3220F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r w:rsidR="006E499A">
              <w:rPr>
                <w:rFonts w:ascii="Arial" w:hAnsi="Arial" w:cs="Arial"/>
                <w:lang w:val="it-IT"/>
              </w:rPr>
              <w:t>selezione? (</w:t>
            </w:r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5EE38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0C29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09EC3167" w14:textId="77777777" w:rsidTr="00E415B9">
        <w:trPr>
          <w:trHeight w:hRule="exact" w:val="9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C03A7" w14:textId="77777777" w:rsidR="00264F84" w:rsidRDefault="00264F84" w:rsidP="00E415B9">
            <w:pPr>
              <w:pStyle w:val="Standard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50957" w14:textId="3D0B7C5B" w:rsidR="00264F84" w:rsidRPr="006E499A" w:rsidRDefault="00264F84" w:rsidP="00E415B9">
            <w:pPr>
              <w:pStyle w:val="Standard"/>
              <w:spacing w:before="24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risulta che la Commissione ha </w:t>
            </w:r>
            <w:r w:rsidR="006E499A">
              <w:rPr>
                <w:rFonts w:ascii="Arial" w:hAnsi="Arial" w:cs="Arial"/>
                <w:lang w:val="it-IT"/>
              </w:rPr>
              <w:t>verificato che</w:t>
            </w:r>
            <w:r>
              <w:rPr>
                <w:rFonts w:ascii="Arial" w:hAnsi="Arial" w:cs="Arial"/>
                <w:lang w:val="it-IT"/>
              </w:rPr>
              <w:t xml:space="preserve"> i</w:t>
            </w:r>
            <w:r>
              <w:rPr>
                <w:rFonts w:ascii="Arial" w:hAnsi="Arial" w:cs="Arial"/>
                <w:color w:val="00B050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criteri utilizzati per la valutazione </w:t>
            </w:r>
            <w:r w:rsidR="006E499A">
              <w:rPr>
                <w:rFonts w:ascii="Arial" w:hAnsi="Arial" w:cs="Arial"/>
                <w:lang w:val="it-IT"/>
              </w:rPr>
              <w:t>dell’offerta,</w:t>
            </w:r>
            <w:r>
              <w:rPr>
                <w:rFonts w:ascii="Arial" w:hAnsi="Arial" w:cs="Arial"/>
                <w:lang w:val="it-IT"/>
              </w:rPr>
              <w:t xml:space="preserve"> nella procedura di aggiudicazione, sono conformi ai criteri pubblicati nel bando di gara?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291F" w14:textId="77777777" w:rsidR="00264F84" w:rsidRDefault="00264F84" w:rsidP="00E415B9">
            <w:pPr>
              <w:pStyle w:val="Standard"/>
              <w:snapToGrid w:val="0"/>
              <w:spacing w:before="24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4DED" w14:textId="77777777" w:rsidR="00264F84" w:rsidRDefault="00264F84" w:rsidP="00E415B9">
            <w:pPr>
              <w:pStyle w:val="Standard"/>
              <w:snapToGrid w:val="0"/>
              <w:spacing w:before="2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73FFC110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E7A7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6C416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D78B4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C5CC5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3C1B9333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E784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9F49F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A38A7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C1DB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14:paraId="3AB375A5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AD017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7.a.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DBD8D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D90BA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62CDA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08B34C90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51B9A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7.b.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0A28F" w14:textId="0E23C4FD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r w:rsidR="006E499A">
              <w:rPr>
                <w:rFonts w:ascii="Arial" w:hAnsi="Arial" w:cs="Arial"/>
                <w:lang w:val="it-IT"/>
              </w:rPr>
              <w:t>efficacia (</w:t>
            </w:r>
            <w:r>
              <w:rPr>
                <w:rFonts w:ascii="Arial" w:hAnsi="Arial" w:cs="Arial"/>
                <w:lang w:val="it-IT"/>
              </w:rPr>
              <w:t xml:space="preserve">costo del ciclo di vita)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929F6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B65F5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199CC978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DAA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</w:t>
            </w:r>
            <w:proofErr w:type="gramStart"/>
            <w:r>
              <w:rPr>
                <w:rFonts w:ascii="Arial" w:hAnsi="Arial" w:cs="Arial"/>
                <w:lang w:val="it-IT"/>
              </w:rPr>
              <w:t>7.c.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CDDD4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711D0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345E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03EE7B34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9B678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9E412" w14:textId="3F47A11C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r w:rsidR="006E499A">
              <w:rPr>
                <w:rFonts w:ascii="Arial" w:hAnsi="Arial" w:cs="Arial"/>
                <w:lang w:val="it-IT"/>
              </w:rPr>
              <w:t>sì, dalla</w:t>
            </w:r>
            <w:r>
              <w:rPr>
                <w:rFonts w:ascii="Arial" w:hAnsi="Arial" w:cs="Arial"/>
                <w:lang w:val="it-IT"/>
              </w:rPr>
              <w:t xml:space="preserve"> documentazione di gara si evince: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F758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BD67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783570D8" w14:textId="77777777" w:rsidTr="00E415B9">
        <w:trPr>
          <w:trHeight w:hRule="exact" w:val="10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93EA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659F0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non sono stati utilizzati criteri di valutazione palesemente contrari l’adeguatezza degli obiettivi e dei criteri di valutazione usati (verificare che non compromettano al rispetto dei principi di trasparenza, non discriminatori e parità di trattamento).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53ADC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FC857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504F4DF6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F3FF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B5C46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di motivazione per l'assegnazione dei punteggi sulla base di ciascun criterio.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FACB7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1C6AA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03CF2B37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EA6EB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642F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3BD0C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83B7E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1E59CB9B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99AC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93A4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D3A4A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FED4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53E19448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4C2CF" w14:textId="77777777" w:rsidR="00264F84" w:rsidRDefault="00264F84" w:rsidP="00E415B9">
            <w:pPr>
              <w:pStyle w:val="Standard"/>
              <w:jc w:val="center"/>
            </w:pPr>
            <w:r>
              <w:rPr>
                <w:rFonts w:ascii="Arial" w:hAnsi="Arial" w:cs="Arial"/>
                <w:lang w:val="it-IT"/>
              </w:rPr>
              <w:t>5.8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286AB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il contratto è stato aggiudicato sulla base del minor prezzo, i servizi o le forniture oggetto della procedura rispettano quanto previsto dall’art.95 comma 4 lett. b) e c)?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378C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0BF23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782DDE97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25D9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CE549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4F849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5EF65" w14:textId="77777777" w:rsidR="00264F84" w:rsidRPr="006E499A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3633CE62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12C16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50AC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A61E1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9F7CA" w14:textId="77777777" w:rsidR="00264F84" w:rsidRPr="006E499A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2A85F673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62CF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89DE8" w14:textId="77777777" w:rsidR="00264F84" w:rsidRPr="006E499A" w:rsidRDefault="00264F84" w:rsidP="00E415B9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E86C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459CD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2D138E76" w14:textId="77777777" w:rsidTr="00E415B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C5F9C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CC89A" w14:textId="53C51E3D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</w:t>
            </w:r>
            <w:r w:rsidR="006E499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  <w:p w14:paraId="48A8893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4276C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90F1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4B5CC1CD" w14:textId="77777777" w:rsidTr="00E415B9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D20CD" w14:textId="77777777" w:rsidR="00264F84" w:rsidRDefault="00264F84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053CE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BDEEC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02D1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14:paraId="0A93285F" w14:textId="77777777" w:rsidTr="00E415B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39FF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C1C4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4771A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EE99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3570DC64" w14:textId="77777777" w:rsidTr="00E415B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06E3F" w14:textId="77777777" w:rsidR="00264F84" w:rsidRDefault="00264F84" w:rsidP="00E415B9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</w:t>
            </w:r>
            <w:r>
              <w:rPr>
                <w:rFonts w:ascii="Arial" w:hAnsi="Arial" w:cs="Arial"/>
                <w:lang w:val="it-IT"/>
              </w:rPr>
              <w:t>b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24765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14:paraId="2449C5BC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3812F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FB14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5A9392D2" w14:textId="77777777" w:rsidTr="00E415B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3BBE0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B4829" w14:textId="2225F5CE" w:rsidR="00264F84" w:rsidRDefault="006E499A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</w:t>
            </w:r>
            <w:r w:rsidR="00264F84"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r>
              <w:rPr>
                <w:rFonts w:ascii="Arial" w:hAnsi="Arial" w:cs="Arial"/>
                <w:lang w:val="it-IT"/>
              </w:rPr>
              <w:t>D.lgs.</w:t>
            </w:r>
            <w:r w:rsidR="00264F84">
              <w:rPr>
                <w:rFonts w:ascii="Arial" w:hAnsi="Arial" w:cs="Arial"/>
                <w:lang w:val="it-IT"/>
              </w:rPr>
              <w:t xml:space="preserve"> 50/2016?</w:t>
            </w:r>
          </w:p>
          <w:p w14:paraId="28DC00D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84D69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E815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14:paraId="5075514C" w14:textId="77777777" w:rsidTr="00E415B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45FAF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7B98F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 ’presente il provvedimento di aggiudicazione definitiva?</w:t>
            </w:r>
          </w:p>
          <w:p w14:paraId="2AE6558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BE6D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2EAC6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14:paraId="0308B891" w14:textId="77777777" w:rsidTr="00E415B9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A042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CE10A" w14:textId="0F967122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 ’stato reso pubblico l’esito della gara secondo quanto stabilito nel bando di gara e nel rispetto dell’art. 76 del </w:t>
            </w:r>
            <w:r w:rsidR="006E499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="00024229">
              <w:rPr>
                <w:rFonts w:ascii="Arial" w:hAnsi="Arial" w:cs="Arial"/>
                <w:lang w:val="it-IT"/>
              </w:rPr>
              <w:t>/</w:t>
            </w:r>
            <w:r>
              <w:rPr>
                <w:rFonts w:ascii="Arial" w:hAnsi="Arial" w:cs="Arial"/>
                <w:lang w:val="it-IT"/>
              </w:rPr>
              <w:t>0/2016?</w:t>
            </w:r>
          </w:p>
          <w:p w14:paraId="0032070A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4CC46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D5167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009D37B2" w14:textId="77777777" w:rsidR="00264F84" w:rsidRDefault="00264F84" w:rsidP="00264F84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501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7326"/>
        <w:gridCol w:w="1404"/>
        <w:gridCol w:w="4829"/>
      </w:tblGrid>
      <w:tr w:rsidR="00264F84" w14:paraId="474F4145" w14:textId="77777777" w:rsidTr="16F65AE4">
        <w:trPr>
          <w:trHeight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50CE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6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AE98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Subappalto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DA04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B70D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</w:tr>
      <w:tr w:rsidR="00264F84" w14:paraId="0CA1012E" w14:textId="77777777" w:rsidTr="16F65AE4">
        <w:trPr>
          <w:trHeight w:hRule="exact"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BBD9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4E1E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D061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0044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6DBC2088" w14:textId="77777777" w:rsidTr="16F65AE4">
        <w:trPr>
          <w:trHeight w:hRule="exact"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F856" w14:textId="63A89401" w:rsidR="00264F84" w:rsidRDefault="003F251F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6.1.1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2EAD" w14:textId="608A4EF0" w:rsidR="003F251F" w:rsidRPr="00A3754B" w:rsidRDefault="003F251F" w:rsidP="003F251F">
            <w:pPr>
              <w:spacing w:after="0" w:line="240" w:lineRule="auto"/>
              <w:rPr>
                <w:rFonts w:ascii="Arial" w:hAnsi="Arial" w:cs="Arial"/>
                <w:szCs w:val="20"/>
                <w:bdr w:val="none" w:sz="0" w:space="0" w:color="auto" w:frame="1"/>
              </w:rPr>
            </w:pPr>
            <w:r w:rsidRPr="00A3754B">
              <w:rPr>
                <w:rFonts w:ascii="Arial" w:hAnsi="Arial" w:cs="Arial"/>
                <w:szCs w:val="20"/>
                <w:bdr w:val="none" w:sz="0" w:space="0" w:color="auto" w:frame="1"/>
              </w:rPr>
              <w:t xml:space="preserve">Tale previsione rimanda all’art. 105 del codice dei contratti? </w:t>
            </w:r>
          </w:p>
          <w:p w14:paraId="60DA7C76" w14:textId="77777777" w:rsidR="003F251F" w:rsidRDefault="003F251F" w:rsidP="003F251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sz="0" w:space="0" w:color="auto" w:frame="1"/>
              </w:rPr>
            </w:pPr>
          </w:p>
          <w:p w14:paraId="6161BEAD" w14:textId="0CA91131" w:rsidR="00264F84" w:rsidRDefault="00264F84" w:rsidP="003F25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DEF7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AE0E" w14:textId="3EBA9B28" w:rsidR="00264F84" w:rsidRDefault="00A3754B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7A8D3F4C" w14:textId="77777777" w:rsidTr="16F65AE4">
        <w:trPr>
          <w:trHeight w:hRule="exact"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2B73" w14:textId="77777777" w:rsidR="00264F84" w:rsidRDefault="003F251F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  <w:p w14:paraId="6303D495" w14:textId="77777777" w:rsidR="00085770" w:rsidRPr="00085770" w:rsidRDefault="00085770" w:rsidP="00085770">
            <w:pPr>
              <w:rPr>
                <w:lang w:eastAsia="zh-CN"/>
              </w:rPr>
            </w:pPr>
          </w:p>
          <w:p w14:paraId="72AD4965" w14:textId="77777777" w:rsidR="00085770" w:rsidRDefault="00085770" w:rsidP="00085770">
            <w:pPr>
              <w:rPr>
                <w:rFonts w:ascii="Arial" w:hAnsi="Arial" w:cs="Arial"/>
                <w:kern w:val="3"/>
                <w:szCs w:val="20"/>
                <w:lang w:eastAsia="zh-CN"/>
              </w:rPr>
            </w:pPr>
          </w:p>
          <w:p w14:paraId="6538EC41" w14:textId="24FF56AF" w:rsidR="00085770" w:rsidRPr="00085770" w:rsidRDefault="00085770" w:rsidP="00085770">
            <w:pPr>
              <w:rPr>
                <w:lang w:eastAsia="zh-CN"/>
              </w:rPr>
            </w:pP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CBB5" w14:textId="11403B57" w:rsidR="003F251F" w:rsidRPr="00A3754B" w:rsidRDefault="003F251F" w:rsidP="003F251F">
            <w:pPr>
              <w:spacing w:after="0" w:line="240" w:lineRule="auto"/>
              <w:rPr>
                <w:rFonts w:ascii="Arial" w:hAnsi="Arial" w:cs="Arial"/>
                <w:szCs w:val="20"/>
                <w:bdr w:val="none" w:sz="0" w:space="0" w:color="auto" w:frame="1"/>
              </w:rPr>
            </w:pPr>
            <w:r w:rsidRPr="00A3754B">
              <w:rPr>
                <w:rFonts w:ascii="Arial" w:hAnsi="Arial" w:cs="Arial"/>
                <w:szCs w:val="20"/>
                <w:bdr w:val="none" w:sz="0" w:space="0" w:color="auto" w:frame="1"/>
              </w:rPr>
              <w:t>Il limite di ricorso al subappalto è circoscritto al 30%?</w:t>
            </w:r>
          </w:p>
          <w:p w14:paraId="5125B080" w14:textId="77777777" w:rsidR="003F251F" w:rsidRDefault="003F251F" w:rsidP="003F251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sz="0" w:space="0" w:color="auto" w:frame="1"/>
              </w:rPr>
            </w:pPr>
          </w:p>
          <w:p w14:paraId="53CC545A" w14:textId="2703FFB2" w:rsidR="00264F84" w:rsidRDefault="00264F84" w:rsidP="003F25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D942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ADA4" w14:textId="17DF165D" w:rsidR="00264F84" w:rsidRDefault="00A3754B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3EF0363B" w14:textId="77777777" w:rsidTr="16F65AE4">
        <w:trPr>
          <w:trHeight w:hRule="exact" w:val="213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34D5" w14:textId="7FB0B8A4" w:rsidR="00264F84" w:rsidRDefault="003F251F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56E8" w14:textId="3D0F61BC" w:rsidR="003F251F" w:rsidRPr="00A3754B" w:rsidRDefault="003F251F" w:rsidP="003F251F">
            <w:pPr>
              <w:spacing w:after="0" w:line="240" w:lineRule="auto"/>
              <w:rPr>
                <w:rFonts w:ascii="Arial" w:hAnsi="Arial" w:cs="Arial"/>
                <w:szCs w:val="20"/>
                <w:bdr w:val="none" w:sz="0" w:space="0" w:color="auto" w:frame="1"/>
              </w:rPr>
            </w:pPr>
            <w:r w:rsidRPr="00A3754B">
              <w:rPr>
                <w:rFonts w:ascii="Arial" w:hAnsi="Arial" w:cs="Arial"/>
                <w:szCs w:val="20"/>
                <w:bdr w:val="none" w:sz="0" w:space="0" w:color="auto" w:frame="1"/>
              </w:rPr>
              <w:t xml:space="preserve">Tale limite è giustificato dalla stazione appaltante con apposita motivazione collegata allo specifico appalto? </w:t>
            </w:r>
          </w:p>
          <w:p w14:paraId="12253A39" w14:textId="77777777" w:rsidR="00A3754B" w:rsidRDefault="00A3754B" w:rsidP="003F251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sz="0" w:space="0" w:color="auto" w:frame="1"/>
              </w:rPr>
            </w:pPr>
          </w:p>
          <w:p w14:paraId="10718A5A" w14:textId="7221BD1A" w:rsidR="003F251F" w:rsidRPr="00A3754B" w:rsidRDefault="00363F02" w:rsidP="16F65AE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6F65AE4">
              <w:rPr>
                <w:rFonts w:ascii="Arial" w:hAnsi="Arial" w:cs="Arial"/>
                <w:b/>
                <w:bCs/>
                <w:i/>
                <w:iCs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9" w:tgtFrame="_blank" w:history="1">
              <w:r w:rsidRPr="16F65AE4">
                <w:rPr>
                  <w:rFonts w:ascii="Arial" w:hAnsi="Arial" w:cs="Arial"/>
                  <w:b/>
                  <w:bCs/>
                  <w:i/>
                  <w:iCs/>
                </w:rPr>
                <w:t>sentenza 26 settembre 2019, causa C-63/18</w:t>
              </w:r>
            </w:hyperlink>
            <w:r w:rsidRPr="16F65AE4">
              <w:rPr>
                <w:rFonts w:ascii="Arial" w:hAnsi="Arial" w:cs="Arial"/>
                <w:b/>
                <w:bCs/>
                <w:i/>
                <w:iCs/>
              </w:rPr>
              <w:t> e </w:t>
            </w:r>
            <w:hyperlink r:id="rId10" w:tgtFrame="_blank" w:history="1">
              <w:r w:rsidRPr="16F65AE4">
                <w:rPr>
                  <w:rFonts w:ascii="Arial" w:hAnsi="Arial" w:cs="Arial"/>
                  <w:b/>
                  <w:bCs/>
                  <w:i/>
                  <w:iCs/>
                </w:rPr>
                <w:t>sentenza 27 novembre 2019, C-402/18</w:t>
              </w:r>
            </w:hyperlink>
            <w:r w:rsidRPr="16F65AE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504C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56E5" w14:textId="6469B68A" w:rsidR="00264F84" w:rsidRDefault="00A3754B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5BA9DED8" w14:textId="77777777" w:rsidTr="16F65AE4">
        <w:trPr>
          <w:trHeight w:hRule="exact"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4143" w14:textId="3A7DCEE7" w:rsidR="00264F84" w:rsidRDefault="003F251F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0C7C" w14:textId="1871430E" w:rsidR="003F251F" w:rsidRPr="00A3754B" w:rsidRDefault="003F251F" w:rsidP="003F251F">
            <w:pPr>
              <w:spacing w:after="0" w:line="240" w:lineRule="auto"/>
              <w:rPr>
                <w:rFonts w:ascii="Arial" w:hAnsi="Arial" w:cs="Arial"/>
                <w:szCs w:val="20"/>
                <w:bdr w:val="none" w:sz="0" w:space="0" w:color="auto" w:frame="1"/>
              </w:rPr>
            </w:pPr>
            <w:proofErr w:type="gramStart"/>
            <w:r w:rsidRPr="00A3754B">
              <w:rPr>
                <w:rFonts w:ascii="Arial" w:hAnsi="Arial" w:cs="Arial"/>
                <w:szCs w:val="20"/>
                <w:bdr w:val="none" w:sz="0" w:space="0" w:color="auto" w:frame="1"/>
              </w:rPr>
              <w:t>E’</w:t>
            </w:r>
            <w:proofErr w:type="gramEnd"/>
            <w:r w:rsidRPr="00A3754B">
              <w:rPr>
                <w:rFonts w:ascii="Arial" w:hAnsi="Arial" w:cs="Arial"/>
                <w:szCs w:val="20"/>
                <w:bdr w:val="none" w:sz="0" w:space="0" w:color="auto" w:frame="1"/>
              </w:rPr>
              <w:t xml:space="preserve"> presente un interesse transfrontaliero certo dell’operazione co-finanziata? </w:t>
            </w:r>
          </w:p>
          <w:p w14:paraId="349D7A49" w14:textId="0EDED24B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1F49" w14:textId="7777777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E20E" w14:textId="24092BB7" w:rsidR="00264F84" w:rsidRDefault="00264F84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</w:tr>
      <w:tr w:rsidR="003F251F" w14:paraId="23B33CF5" w14:textId="77777777" w:rsidTr="16F65AE4">
        <w:trPr>
          <w:trHeight w:hRule="exact"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E14F" w14:textId="4F0E1CF6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4933" w14:textId="6B79DFE8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servizi o forniture per i quali non sia necessario una particolare specializzazione, è stato fatto obbligo di indicare una terna di subappaltatori?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F787" w14:textId="7777777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D341" w14:textId="3D8FBF9E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14:paraId="20B14A65" w14:textId="77777777" w:rsidTr="16F65AE4">
        <w:trPr>
          <w:trHeight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D069" w14:textId="4EB6DF72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6.3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49BA" w14:textId="58A70A74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servizi e/o le forniture che intende subappaltare?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2887" w14:textId="7777777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B995" w14:textId="1B48EF84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14:paraId="5FCCFB49" w14:textId="77777777" w:rsidTr="16F65AE4">
        <w:trPr>
          <w:trHeight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C02F" w14:textId="58195998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6.4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AD74" w14:textId="5F8EF05D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della presentazione?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27F1" w14:textId="7777777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F223" w14:textId="09A7F8F4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14:paraId="77CC408A" w14:textId="77777777" w:rsidTr="16F65AE4">
        <w:trPr>
          <w:trHeight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FFCD" w14:textId="0C0661F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6.5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44F9" w14:textId="6BE8F27B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prodotto le dichiarazioni dei subappaltatori circa l’assenza dei motivi di esclusione di cui all’art. 80 del D.Lgs 50/2016, nonché le attestazioni del possesso dei requisiti di qualificazione?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D4B4" w14:textId="7777777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EBD6" w14:textId="62AB49E6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14:paraId="5B47D160" w14:textId="77777777" w:rsidTr="16F65AE4">
        <w:trPr>
          <w:trHeight w:val="85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D921" w14:textId="603EE813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6.6</w:t>
            </w:r>
          </w:p>
        </w:tc>
        <w:tc>
          <w:tcPr>
            <w:tcW w:w="6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AF84" w14:textId="685A13D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sub-contratti stipulati per l’esecuzione dell’appalto, il contraente ha adempiuto all’obbligo di comunicazione previsto all’art. 105 comma 2 del D.Lgs 50/2016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1D6B" w14:textId="77777777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49C5" w14:textId="62B8115F" w:rsidR="003F251F" w:rsidRDefault="003F251F" w:rsidP="003F251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2E363C67" w14:textId="77777777" w:rsidR="00264F84" w:rsidRDefault="00264F84" w:rsidP="00264F84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418"/>
        <w:gridCol w:w="4819"/>
      </w:tblGrid>
      <w:tr w:rsidR="00264F84" w14:paraId="08B09677" w14:textId="77777777" w:rsidTr="00E415B9">
        <w:trPr>
          <w:trHeight w:hRule="exact" w:val="10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7F423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DCFD0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 del contratto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A240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B04BC44" w14:textId="77777777" w:rsidR="00264F84" w:rsidRPr="006C5582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75E7D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3866CFF9" w14:textId="77777777" w:rsidTr="00E415B9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8F76B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8B9D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D107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C9B84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14:paraId="03817BEC" w14:textId="77777777" w:rsidTr="00E415B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56610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4F2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E4EC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015CF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391A7669" w14:textId="77777777" w:rsidTr="00E415B9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BB86C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EB6BD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550A4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3979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14:paraId="473D60BA" w14:textId="77777777" w:rsidR="00264F84" w:rsidRDefault="00264F84" w:rsidP="00264F84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418"/>
        <w:gridCol w:w="4819"/>
      </w:tblGrid>
      <w:tr w:rsidR="00264F84" w14:paraId="1127343D" w14:textId="77777777" w:rsidTr="00E415B9">
        <w:trPr>
          <w:trHeight w:hRule="exact" w:val="98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49D75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95BD5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Esecuzione del contratto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4DB69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9322D99" w14:textId="77777777" w:rsidR="00264F84" w:rsidRPr="006C5582" w:rsidRDefault="00264F84" w:rsidP="00E415B9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3A59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14:paraId="1EE7EB25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BBBB6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D0DC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dell’esecuzione?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5A0C0" w14:textId="77777777" w:rsidR="00264F84" w:rsidRDefault="00264F84" w:rsidP="00E415B9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48DFD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14:paraId="6C6167AF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4A1D0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08B5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D8BB2" w14:textId="77777777" w:rsidR="00264F84" w:rsidRDefault="00264F84" w:rsidP="00E415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533D0" w14:textId="77777777" w:rsidR="00264F84" w:rsidRDefault="00264F84" w:rsidP="00E415B9">
            <w:pPr>
              <w:jc w:val="center"/>
            </w:pPr>
          </w:p>
        </w:tc>
      </w:tr>
      <w:tr w:rsidR="00264F84" w14:paraId="4652EE18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39C75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265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8EE54" w14:textId="77777777" w:rsidR="00264F84" w:rsidRDefault="00264F84" w:rsidP="00E415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C04DA" w14:textId="77777777" w:rsidR="00264F84" w:rsidRDefault="00264F84" w:rsidP="00E415B9">
            <w:pPr>
              <w:jc w:val="center"/>
            </w:pPr>
          </w:p>
        </w:tc>
      </w:tr>
      <w:tr w:rsidR="00264F84" w14:paraId="18215FE4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4F2D2" w14:textId="77777777" w:rsidR="00264F84" w:rsidRDefault="00264F84" w:rsidP="00E415B9">
            <w:pPr>
              <w:pStyle w:val="Standard"/>
              <w:jc w:val="center"/>
            </w:pPr>
            <w:r>
              <w:rPr>
                <w:rFonts w:ascii="Arial" w:hAnsi="Arial" w:cs="Arial"/>
                <w:lang w:val="it-IT"/>
              </w:rPr>
              <w:t>8.4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455E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0633F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C4A0C" w14:textId="77777777" w:rsidR="00264F84" w:rsidRDefault="00264F84" w:rsidP="00E415B9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14:paraId="332DE48E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863C7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89ABD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alternativamente: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52F8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C68D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0B7DFBC0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5F222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6ADF6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C8545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17CCF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556D0D58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FB376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8.7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4B757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servizi o forniture supplementari, sono state rispettate le condizioni di cui all’art. 106 comma 1 lett.b)?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8002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DD339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14:paraId="3688BB5F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5C86D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6E72D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modifiche dovute a circostanze impreviste e imprevedibili, sono state rispettate le condizioni di cui all’art.106 comma 1 lett.c)?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F5A34" w14:textId="77777777" w:rsidR="00264F84" w:rsidRDefault="00264F84" w:rsidP="00E415B9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440DA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264F84" w14:paraId="04434369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8ECA0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A8A0C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nuovo contraente sono state rispettate le condizioni di cui all’art.106 comma 1 lett.d)?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EB29E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7437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393BCCD0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DC234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FFB11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lett.e)?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F7B29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4D8BE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1C49DB2C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D0E98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5BE8D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BFF31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9B7B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012B3084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9EBD8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9948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42829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55F05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14:paraId="05B7D20F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0E86E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1B1CE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F1C27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7E8B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0ED4DD7F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23C9F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CA24A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AB48C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D1329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14:paraId="3701F458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1FD33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3982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A21F8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5F698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14:paraId="7B999A23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7A69D" w14:textId="77777777" w:rsidR="00264F84" w:rsidRDefault="00264F84" w:rsidP="00E415B9">
            <w:pPr>
              <w:pStyle w:val="Standard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FBC4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Verifica di Conformità come previsto all’art. 102 del D.Lgs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721E7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C4540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  <w:tr w:rsidR="00264F84" w14:paraId="14303D36" w14:textId="77777777" w:rsidTr="00E415B9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B3483" w14:textId="77777777" w:rsidR="00264F84" w:rsidRDefault="00264F84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A72E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rilasciato il certificato di pagamento?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72F03" w14:textId="77777777" w:rsidR="00264F84" w:rsidRDefault="00264F84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33BF8" w14:textId="77777777" w:rsidR="00264F84" w:rsidRDefault="00264F84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14:paraId="19A9093A" w14:textId="77777777" w:rsidR="00264F84" w:rsidRDefault="00264F84" w:rsidP="00264F84">
      <w:pPr>
        <w:pStyle w:val="Standard"/>
        <w:tabs>
          <w:tab w:val="left" w:leader="dot" w:pos="8505"/>
        </w:tabs>
        <w:rPr>
          <w:rFonts w:ascii="Arial" w:hAnsi="Arial" w:cs="Arial"/>
          <w:sz w:val="22"/>
          <w:szCs w:val="22"/>
          <w:lang w:val="it-IT"/>
        </w:rPr>
      </w:pPr>
    </w:p>
    <w:p w14:paraId="04D3B84B" w14:textId="77777777" w:rsidR="00264F84" w:rsidRDefault="00264F84" w:rsidP="00264F84">
      <w:pPr>
        <w:pStyle w:val="Standard"/>
        <w:rPr>
          <w:lang w:val="it-IT"/>
        </w:rPr>
      </w:pPr>
    </w:p>
    <w:p w14:paraId="4951C016" w14:textId="77777777" w:rsidR="00E110CD" w:rsidRDefault="00E110CD"/>
    <w:sectPr w:rsidR="00E110CD" w:rsidSect="00C365CC">
      <w:footerReference w:type="default" r:id="rId11"/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32C4" w14:textId="77777777" w:rsidR="00A27173" w:rsidRDefault="00A27173" w:rsidP="00C365CC">
      <w:pPr>
        <w:spacing w:before="0" w:after="0" w:line="240" w:lineRule="auto"/>
      </w:pPr>
      <w:r>
        <w:separator/>
      </w:r>
    </w:p>
  </w:endnote>
  <w:endnote w:type="continuationSeparator" w:id="0">
    <w:p w14:paraId="57DDB340" w14:textId="77777777" w:rsidR="00A27173" w:rsidRDefault="00A27173" w:rsidP="00C365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C365CC" w14:paraId="7D315493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3526FCC5" w14:textId="4C6B4D7C" w:rsidR="00C365CC" w:rsidRPr="00A01B50" w:rsidRDefault="00C365CC" w:rsidP="00C365CC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8C3313">
            <w:rPr>
              <w:i/>
              <w:sz w:val="16"/>
              <w:szCs w:val="16"/>
            </w:rPr>
            <w:t>settembre</w:t>
          </w:r>
          <w:r w:rsidRPr="00A01B50">
            <w:rPr>
              <w:i/>
              <w:sz w:val="16"/>
              <w:szCs w:val="16"/>
            </w:rPr>
            <w:t xml:space="preserve"> 20</w:t>
          </w:r>
          <w:r w:rsidR="00A95A4D">
            <w:rPr>
              <w:i/>
              <w:sz w:val="16"/>
              <w:szCs w:val="16"/>
            </w:rPr>
            <w:t>21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33BBED6E" w14:textId="77777777" w:rsidR="00C365CC" w:rsidRPr="0051552A" w:rsidRDefault="00C365CC" w:rsidP="00C365CC">
          <w:pPr>
            <w:pStyle w:val="Pidipagina"/>
            <w:jc w:val="center"/>
            <w:rPr>
              <w:i/>
              <w:sz w:val="16"/>
              <w:szCs w:val="16"/>
            </w:rPr>
          </w:pPr>
          <w:r w:rsidRPr="0051552A">
            <w:rPr>
              <w:i/>
              <w:sz w:val="16"/>
              <w:szCs w:val="16"/>
            </w:rPr>
            <w:t xml:space="preserve">D.Lgs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4B9062F6" w14:textId="77777777" w:rsidR="00C365CC" w:rsidRDefault="00C365CC" w:rsidP="00C365CC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68868A1B" w14:textId="77777777" w:rsidR="00C365CC" w:rsidRDefault="00C365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B60A" w14:textId="77777777" w:rsidR="00A27173" w:rsidRDefault="00A27173" w:rsidP="00C365CC">
      <w:pPr>
        <w:spacing w:before="0" w:after="0" w:line="240" w:lineRule="auto"/>
      </w:pPr>
      <w:r>
        <w:separator/>
      </w:r>
    </w:p>
  </w:footnote>
  <w:footnote w:type="continuationSeparator" w:id="0">
    <w:p w14:paraId="45F76FCF" w14:textId="77777777" w:rsidR="00A27173" w:rsidRDefault="00A27173" w:rsidP="00C365C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4"/>
    <w:rsid w:val="0000069D"/>
    <w:rsid w:val="00002ED0"/>
    <w:rsid w:val="000156B0"/>
    <w:rsid w:val="00016405"/>
    <w:rsid w:val="00017819"/>
    <w:rsid w:val="000224F6"/>
    <w:rsid w:val="00024229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5770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27419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4F84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3F02"/>
    <w:rsid w:val="00371A0D"/>
    <w:rsid w:val="00373E82"/>
    <w:rsid w:val="00380ADF"/>
    <w:rsid w:val="00381E53"/>
    <w:rsid w:val="003871F8"/>
    <w:rsid w:val="00396355"/>
    <w:rsid w:val="003A6158"/>
    <w:rsid w:val="003A6817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251F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1D6D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C5582"/>
    <w:rsid w:val="006D1374"/>
    <w:rsid w:val="006D5AF2"/>
    <w:rsid w:val="006D7BAC"/>
    <w:rsid w:val="006E150B"/>
    <w:rsid w:val="006E499A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5CCD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3313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27173"/>
    <w:rsid w:val="00A32032"/>
    <w:rsid w:val="00A33C8E"/>
    <w:rsid w:val="00A33E46"/>
    <w:rsid w:val="00A34277"/>
    <w:rsid w:val="00A3754B"/>
    <w:rsid w:val="00A41EE2"/>
    <w:rsid w:val="00A45BA9"/>
    <w:rsid w:val="00A465D4"/>
    <w:rsid w:val="00A51F67"/>
    <w:rsid w:val="00A537FC"/>
    <w:rsid w:val="00A6091F"/>
    <w:rsid w:val="00A60D71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A4D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65CC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6750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0B2"/>
    <w:rsid w:val="00FC7CA5"/>
    <w:rsid w:val="00FD0571"/>
    <w:rsid w:val="00FD32D9"/>
    <w:rsid w:val="00FD381F"/>
    <w:rsid w:val="00FD6674"/>
    <w:rsid w:val="00FF0845"/>
    <w:rsid w:val="00FF38F9"/>
    <w:rsid w:val="00FF4909"/>
    <w:rsid w:val="05478D3B"/>
    <w:rsid w:val="05B08EFA"/>
    <w:rsid w:val="07B69804"/>
    <w:rsid w:val="08384F8E"/>
    <w:rsid w:val="08FE3D68"/>
    <w:rsid w:val="0ACBF7AD"/>
    <w:rsid w:val="0B7E7613"/>
    <w:rsid w:val="0D3B014D"/>
    <w:rsid w:val="0D731288"/>
    <w:rsid w:val="0D958931"/>
    <w:rsid w:val="0F268247"/>
    <w:rsid w:val="12FD0A64"/>
    <w:rsid w:val="16F65AE4"/>
    <w:rsid w:val="1827DD5C"/>
    <w:rsid w:val="184E367D"/>
    <w:rsid w:val="18564618"/>
    <w:rsid w:val="198481A8"/>
    <w:rsid w:val="1A5AE3DC"/>
    <w:rsid w:val="1B920A27"/>
    <w:rsid w:val="1B9C2C59"/>
    <w:rsid w:val="1FC563C8"/>
    <w:rsid w:val="2163606F"/>
    <w:rsid w:val="246E4AA7"/>
    <w:rsid w:val="24C5157E"/>
    <w:rsid w:val="2642BA2C"/>
    <w:rsid w:val="270C0744"/>
    <w:rsid w:val="2861E20E"/>
    <w:rsid w:val="28894FEA"/>
    <w:rsid w:val="2B1B5C45"/>
    <w:rsid w:val="2C70EBA0"/>
    <w:rsid w:val="2C972A8C"/>
    <w:rsid w:val="2CD7F974"/>
    <w:rsid w:val="2CDFE328"/>
    <w:rsid w:val="2DAC6987"/>
    <w:rsid w:val="2FCECB4E"/>
    <w:rsid w:val="3114CC4A"/>
    <w:rsid w:val="31162406"/>
    <w:rsid w:val="31D9CC12"/>
    <w:rsid w:val="324BED0C"/>
    <w:rsid w:val="3678F797"/>
    <w:rsid w:val="3DD91DFE"/>
    <w:rsid w:val="3E177108"/>
    <w:rsid w:val="41533517"/>
    <w:rsid w:val="4421FDDE"/>
    <w:rsid w:val="4476F3F4"/>
    <w:rsid w:val="472ECB32"/>
    <w:rsid w:val="4A83C7E7"/>
    <w:rsid w:val="4DAFB7C7"/>
    <w:rsid w:val="4E358258"/>
    <w:rsid w:val="4F534120"/>
    <w:rsid w:val="531738FA"/>
    <w:rsid w:val="54E71AEA"/>
    <w:rsid w:val="558A84C4"/>
    <w:rsid w:val="5879EA38"/>
    <w:rsid w:val="5A52B3A3"/>
    <w:rsid w:val="5ECAB21D"/>
    <w:rsid w:val="640B13F0"/>
    <w:rsid w:val="658040BE"/>
    <w:rsid w:val="65FB1DD9"/>
    <w:rsid w:val="6D1B462A"/>
    <w:rsid w:val="6F379761"/>
    <w:rsid w:val="705B602C"/>
    <w:rsid w:val="707EB143"/>
    <w:rsid w:val="70E6D56C"/>
    <w:rsid w:val="71672C9B"/>
    <w:rsid w:val="72A360A6"/>
    <w:rsid w:val="72CEDBBA"/>
    <w:rsid w:val="73F6AD48"/>
    <w:rsid w:val="7511DE17"/>
    <w:rsid w:val="7852C21E"/>
    <w:rsid w:val="79002CD0"/>
    <w:rsid w:val="7924CAE6"/>
    <w:rsid w:val="795E364E"/>
    <w:rsid w:val="796252C3"/>
    <w:rsid w:val="79914D14"/>
    <w:rsid w:val="7A37B5EF"/>
    <w:rsid w:val="7C37C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210"/>
  <w15:chartTrackingRefBased/>
  <w15:docId w15:val="{5CBD80B9-5727-4448-9D27-8EEA0F5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F84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64F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5CC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5CC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C3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F2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lavoripubblici.it/normativa/20191127/Sentenza-Corte-di-Giustizia-UE-27-novembre-2019-C-402-18-19064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voripubblici.it/news/2019/09/LAVORI-PUBBLICI/22647/Corte-di-giustizia-europea-limiti-al-subappalto-contrari-alla-normativa-europe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21052-7FF4-4C96-9A09-00E3ECCDFF6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05d7e4c-2257-4320-aecf-d0e221bae97d"/>
    <ds:schemaRef ds:uri="3136a2fa-1422-4a87-a207-b5feec921fc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F552FF-9442-42C9-9D14-A66AA0A3DE37}"/>
</file>

<file path=customXml/itemProps3.xml><?xml version="1.0" encoding="utf-8"?>
<ds:datastoreItem xmlns:ds="http://schemas.openxmlformats.org/officeDocument/2006/customXml" ds:itemID="{554063C2-808E-4E7A-9821-22E1B9F91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2641</Words>
  <Characters>15059</Characters>
  <Application>Microsoft Office Word</Application>
  <DocSecurity>0</DocSecurity>
  <Lines>125</Lines>
  <Paragraphs>35</Paragraphs>
  <ScaleCrop>false</ScaleCrop>
  <Company/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2024-09-18T14:05:00Z</dcterms:created>
  <dcterms:modified xsi:type="dcterms:W3CDTF">2024-09-18T14:05:00Z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