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ff0000"/>
          <w:u w:val="single"/>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PR FESR 2021/2027</w:t>
      </w:r>
    </w:p>
    <w:p w:rsidR="00000000" w:rsidDel="00000000" w:rsidP="00000000" w:rsidRDefault="00000000" w:rsidRPr="00000000" w14:paraId="00000006">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STRATEGIE TERRITORIALI PER LE AREE INTERNE E MONTANE</w:t>
      </w:r>
    </w:p>
    <w:p w:rsidR="00000000" w:rsidDel="00000000" w:rsidP="00000000" w:rsidRDefault="00000000" w:rsidRPr="00000000" w14:paraId="00000007">
      <w:pPr>
        <w:ind w:left="70" w:firstLine="0"/>
        <w:jc w:val="center"/>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INFRASTRUTTURE DI RICARICA E VEICOLI A BASSO IMPATTO AMBIENTALE</w:t>
      </w:r>
    </w:p>
    <w:p w:rsidR="00000000" w:rsidDel="00000000" w:rsidP="00000000" w:rsidRDefault="00000000" w:rsidRPr="00000000" w14:paraId="00000008">
      <w:pPr>
        <w:ind w:left="70" w:firstLine="0"/>
        <w:jc w:val="center"/>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09">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4"/>
          <w:szCs w:val="24"/>
          <w:rtl w:val="0"/>
        </w:rPr>
        <w:t xml:space="preserve">D.G.R. 2100/2022 e D.G.R. 2207/2023</w:t>
      </w:r>
    </w:p>
    <w:p w:rsidR="00000000" w:rsidDel="00000000" w:rsidP="00000000" w:rsidRDefault="00000000" w:rsidRPr="00000000" w14:paraId="0000000A">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B">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C">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D">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0E">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0F">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0">
      <w:pPr>
        <w:widowControl w:val="0"/>
        <w:spacing w:after="40" w:before="40" w:lineRule="auto"/>
        <w:jc w:val="center"/>
        <w:rPr>
          <w:rFonts w:ascii="Arial" w:cs="Arial" w:eastAsia="Arial" w:hAnsi="Arial"/>
        </w:rPr>
      </w:pPr>
      <w:r w:rsidDel="00000000" w:rsidR="00000000" w:rsidRPr="00000000">
        <w:rPr>
          <w:rtl w:val="0"/>
        </w:rPr>
      </w:r>
    </w:p>
    <w:tbl>
      <w:tblPr>
        <w:tblStyle w:val="Table1"/>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1">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2">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bl>
    <w:p w:rsidR="00000000" w:rsidDel="00000000" w:rsidP="00000000" w:rsidRDefault="00000000" w:rsidRPr="00000000" w14:paraId="00000019">
      <w:pPr>
        <w:widowControl w:val="0"/>
        <w:rPr>
          <w:rFonts w:ascii="Arial" w:cs="Arial" w:eastAsia="Arial" w:hAnsi="Arial"/>
        </w:rPr>
      </w:pPr>
      <w:r w:rsidDel="00000000" w:rsidR="00000000" w:rsidRPr="00000000">
        <w:rPr>
          <w:rtl w:val="0"/>
        </w:rPr>
      </w:r>
    </w:p>
    <w:tbl>
      <w:tblPr>
        <w:tblStyle w:val="Table2"/>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B">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p w:rsidR="00000000" w:rsidDel="00000000" w:rsidP="00000000" w:rsidRDefault="00000000" w:rsidRPr="00000000" w14:paraId="0000001C">
      <w:pPr>
        <w:widowControl w:val="0"/>
        <w:rPr>
          <w:rFonts w:ascii="Arial" w:cs="Arial" w:eastAsia="Arial" w:hAnsi="Arial"/>
        </w:rPr>
      </w:pPr>
      <w:r w:rsidDel="00000000" w:rsidR="00000000" w:rsidRPr="00000000">
        <w:rPr>
          <w:rtl w:val="0"/>
        </w:rPr>
      </w:r>
    </w:p>
    <w:tbl>
      <w:tblPr>
        <w:tblStyle w:val="Table3"/>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1">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4">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p w:rsidR="00000000" w:rsidDel="00000000" w:rsidP="00000000" w:rsidRDefault="00000000" w:rsidRPr="00000000" w14:paraId="00000026">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7">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agli obblighi connessi alla verifica del rispetto del principio DNSH, qualora non siano applicabili le casistiche previste nella DISAN (ad esempio consumo di suolo in quantità superiori ai 25 mq, conformità ai CAM, certificazioni/etichette ambientali dei prodotti acquisiti).Pertanto il Beneficiario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certificazioni/utilizzo di CAM/caratteristiche di sostenibilità).</w:t>
      </w:r>
      <w:r w:rsidDel="00000000" w:rsidR="00000000" w:rsidRPr="00000000">
        <w:rPr>
          <w:rtl w:val="0"/>
        </w:rPr>
      </w:r>
    </w:p>
    <w:p w:rsidR="00000000" w:rsidDel="00000000" w:rsidP="00000000" w:rsidRDefault="00000000" w:rsidRPr="00000000" w14:paraId="0000002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A">
      <w:pPr>
        <w:numPr>
          <w:ilvl w:val="0"/>
          <w:numId w:val="3"/>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adattamento ai cambiamenti climatici (</w:t>
      </w:r>
      <w:r w:rsidDel="00000000" w:rsidR="00000000" w:rsidRPr="00000000">
        <w:rPr>
          <w:rFonts w:ascii="Arial" w:cs="Arial" w:eastAsia="Arial" w:hAnsi="Arial"/>
          <w:b w:val="1"/>
          <w:i w:val="1"/>
          <w:sz w:val="18"/>
          <w:szCs w:val="18"/>
          <w:rtl w:val="0"/>
        </w:rPr>
        <w:t xml:space="preserve">Ob. 2</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B">
      <w:pPr>
        <w:widowControl w:val="0"/>
        <w:numPr>
          <w:ilvl w:val="0"/>
          <w:numId w:val="3"/>
        </w:numPr>
        <w:spacing w:after="200" w:lineRule="auto"/>
        <w:ind w:left="720" w:hanging="360"/>
        <w:jc w:val="both"/>
        <w:rPr>
          <w:rFonts w:ascii="Arial Narrow" w:cs="Arial Narrow" w:eastAsia="Arial Narrow" w:hAnsi="Arial Narrow"/>
          <w:sz w:val="24"/>
          <w:szCs w:val="24"/>
        </w:rPr>
      </w:pPr>
      <w:r w:rsidDel="00000000" w:rsidR="00000000" w:rsidRPr="00000000">
        <w:rPr>
          <w:rFonts w:ascii="Arial" w:cs="Arial" w:eastAsia="Arial" w:hAnsi="Arial"/>
          <w:i w:val="1"/>
          <w:sz w:val="18"/>
          <w:szCs w:val="18"/>
          <w:rtl w:val="0"/>
        </w:rPr>
        <w:t xml:space="preserve">economia circolare, inclusa la prevenzione, il riutilizzo ed il riciclaggio dei rifiuti</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w:cs="Arial" w:eastAsia="Arial" w:hAnsi="Arial"/>
          <w:b w:val="1"/>
          <w:i w:val="1"/>
          <w:sz w:val="18"/>
          <w:szCs w:val="18"/>
          <w:rtl w:val="0"/>
        </w:rPr>
        <w:t xml:space="preserve">Ob. 4</w:t>
      </w:r>
      <w:r w:rsidDel="00000000" w:rsidR="00000000" w:rsidRPr="00000000">
        <w:rPr>
          <w:rFonts w:ascii="Arial Narrow" w:cs="Arial Narrow" w:eastAsia="Arial Narrow" w:hAnsi="Arial Narrow"/>
          <w:sz w:val="24"/>
          <w:szCs w:val="24"/>
          <w:rtl w:val="0"/>
        </w:rPr>
        <w:t xml:space="preserve">).</w:t>
      </w:r>
      <w:r w:rsidDel="00000000" w:rsidR="00000000" w:rsidRPr="00000000">
        <w:rPr>
          <w:rtl w:val="0"/>
        </w:rPr>
      </w:r>
    </w:p>
    <w:p w:rsidR="00000000" w:rsidDel="00000000" w:rsidP="00000000" w:rsidRDefault="00000000" w:rsidRPr="00000000" w14:paraId="0000002C">
      <w:pPr>
        <w:pStyle w:val="Heading2"/>
        <w:keepNext w:val="0"/>
        <w:widowControl w:val="0"/>
        <w:spacing w:after="60" w:before="240" w:lineRule="auto"/>
        <w:ind w:right="-6" w:hanging="709"/>
        <w:rPr>
          <w:color w:val="365f91"/>
          <w:sz w:val="28"/>
          <w:szCs w:val="28"/>
        </w:rPr>
      </w:pPr>
      <w:r w:rsidDel="00000000" w:rsidR="00000000" w:rsidRPr="00000000">
        <w:rPr>
          <w:rtl w:val="0"/>
        </w:rPr>
      </w:r>
    </w:p>
    <w:p w:rsidR="00000000" w:rsidDel="00000000" w:rsidP="00000000" w:rsidRDefault="00000000" w:rsidRPr="00000000" w14:paraId="0000002D">
      <w:pPr>
        <w:pStyle w:val="Heading2"/>
        <w:keepNext w:val="0"/>
        <w:widowControl w:val="0"/>
        <w:spacing w:after="60" w:before="240" w:lineRule="auto"/>
        <w:ind w:right="-6" w:hanging="709"/>
        <w:rPr>
          <w:color w:val="365f91"/>
          <w:sz w:val="28"/>
          <w:szCs w:val="28"/>
        </w:rPr>
      </w:pPr>
      <w:r w:rsidDel="00000000" w:rsidR="00000000" w:rsidRPr="00000000">
        <w:rPr>
          <w:color w:val="365f91"/>
          <w:sz w:val="28"/>
          <w:szCs w:val="28"/>
          <w:rtl w:val="0"/>
        </w:rPr>
        <w:tab/>
        <w:t xml:space="preserve">NOTE PER LA COMPILAZIONE DEL MODELLO</w:t>
      </w:r>
    </w:p>
    <w:p w:rsidR="00000000" w:rsidDel="00000000" w:rsidP="00000000" w:rsidRDefault="00000000" w:rsidRPr="00000000" w14:paraId="0000002E">
      <w:pPr>
        <w:spacing w:before="240" w:line="276" w:lineRule="auto"/>
        <w:jc w:val="both"/>
        <w:rPr>
          <w:rFonts w:ascii="Arial" w:cs="Arial" w:eastAsia="Arial" w:hAnsi="Arial"/>
          <w:b w:val="1"/>
          <w:i w:val="1"/>
          <w:color w:val="ff0000"/>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r w:rsidDel="00000000" w:rsidR="00000000" w:rsidRPr="00000000">
        <w:rPr>
          <w:rtl w:val="0"/>
        </w:rPr>
      </w:r>
    </w:p>
    <w:p w:rsidR="00000000" w:rsidDel="00000000" w:rsidP="00000000" w:rsidRDefault="00000000" w:rsidRPr="00000000" w14:paraId="0000002F">
      <w:pPr>
        <w:numPr>
          <w:ilvl w:val="0"/>
          <w:numId w:val="4"/>
        </w:numPr>
        <w:spacing w:before="120" w:lineRule="auto"/>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progettazione;</w:t>
      </w:r>
    </w:p>
    <w:p w:rsidR="00000000" w:rsidDel="00000000" w:rsidP="00000000" w:rsidRDefault="00000000" w:rsidRPr="00000000" w14:paraId="00000030">
      <w:pPr>
        <w:numPr>
          <w:ilvl w:val="0"/>
          <w:numId w:val="4"/>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direzione Lavori; </w:t>
      </w:r>
    </w:p>
    <w:p w:rsidR="00000000" w:rsidDel="00000000" w:rsidP="00000000" w:rsidRDefault="00000000" w:rsidRPr="00000000" w14:paraId="00000031">
      <w:pPr>
        <w:numPr>
          <w:ilvl w:val="0"/>
          <w:numId w:val="4"/>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rilievi e indagini e consulenze tecniche, </w:t>
      </w:r>
    </w:p>
    <w:p w:rsidR="00000000" w:rsidDel="00000000" w:rsidP="00000000" w:rsidRDefault="00000000" w:rsidRPr="00000000" w14:paraId="00000032">
      <w:pPr>
        <w:numPr>
          <w:ilvl w:val="0"/>
          <w:numId w:val="4"/>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coordinamento sicurezza in fase di progettazione ed esecuzione;</w:t>
      </w:r>
    </w:p>
    <w:p w:rsidR="00000000" w:rsidDel="00000000" w:rsidP="00000000" w:rsidRDefault="00000000" w:rsidRPr="00000000" w14:paraId="00000033">
      <w:pPr>
        <w:numPr>
          <w:ilvl w:val="0"/>
          <w:numId w:val="4"/>
        </w:numPr>
        <w:ind w:left="720" w:right="282" w:hanging="360"/>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acquisto di veicoli elettrici;</w:t>
      </w:r>
    </w:p>
    <w:p w:rsidR="00000000" w:rsidDel="00000000" w:rsidP="00000000" w:rsidRDefault="00000000" w:rsidRPr="00000000" w14:paraId="00000034">
      <w:pPr>
        <w:numPr>
          <w:ilvl w:val="0"/>
          <w:numId w:val="4"/>
        </w:numPr>
        <w:ind w:left="720" w:right="282"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costi generali per la definizione e gestione del progetto.</w:t>
      </w:r>
    </w:p>
    <w:p w:rsidR="00000000" w:rsidDel="00000000" w:rsidP="00000000" w:rsidRDefault="00000000" w:rsidRPr="00000000" w14:paraId="00000035">
      <w:pPr>
        <w:spacing w:after="200" w:lineRule="auto"/>
        <w:ind w:left="0" w:firstLine="0"/>
        <w:jc w:val="both"/>
        <w:rPr>
          <w:rFonts w:ascii="Arial" w:cs="Arial" w:eastAsia="Arial" w:hAnsi="Arial"/>
          <w:i w:val="1"/>
        </w:rPr>
      </w:pPr>
      <w:r w:rsidDel="00000000" w:rsidR="00000000" w:rsidRPr="00000000">
        <w:rPr>
          <w:rtl w:val="0"/>
        </w:rPr>
      </w:r>
    </w:p>
    <w:p w:rsidR="00000000" w:rsidDel="00000000" w:rsidP="00000000" w:rsidRDefault="00000000" w:rsidRPr="00000000" w14:paraId="00000036">
      <w:pPr>
        <w:spacing w:line="276" w:lineRule="auto"/>
        <w:jc w:val="both"/>
        <w:rPr>
          <w:rFonts w:ascii="Arial" w:cs="Arial" w:eastAsia="Arial" w:hAnsi="Arial"/>
          <w:sz w:val="24"/>
          <w:szCs w:val="24"/>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(ob.2,4).</w:t>
      </w:r>
      <w:r w:rsidDel="00000000" w:rsidR="00000000" w:rsidRPr="00000000">
        <w:rPr>
          <w:rtl w:val="0"/>
        </w:rPr>
      </w:r>
    </w:p>
    <w:p w:rsidR="00000000" w:rsidDel="00000000" w:rsidP="00000000" w:rsidRDefault="00000000" w:rsidRPr="00000000" w14:paraId="00000037">
      <w:pPr>
        <w:pStyle w:val="Heading2"/>
        <w:keepNext w:val="0"/>
        <w:widowControl w:val="0"/>
        <w:spacing w:after="60" w:before="240" w:lineRule="auto"/>
        <w:ind w:right="-6"/>
        <w:rPr>
          <w:color w:val="365f91"/>
          <w:sz w:val="28"/>
          <w:szCs w:val="28"/>
        </w:rPr>
      </w:pPr>
      <w:r w:rsidDel="00000000" w:rsidR="00000000" w:rsidRPr="00000000">
        <w:rPr>
          <w:color w:val="365f91"/>
          <w:sz w:val="28"/>
          <w:szCs w:val="28"/>
          <w:rtl w:val="0"/>
        </w:rPr>
        <w:t xml:space="preserve">Breve descrizione degli interventi realizzati</w:t>
      </w:r>
    </w:p>
    <w:p w:rsidR="00000000" w:rsidDel="00000000" w:rsidP="00000000" w:rsidRDefault="00000000" w:rsidRPr="00000000" w14:paraId="00000038">
      <w:pPr>
        <w:widowControl w:val="0"/>
        <w:ind w:right="-6"/>
        <w:jc w:val="both"/>
        <w:rPr>
          <w:rFonts w:ascii="Arial" w:cs="Arial" w:eastAsia="Arial" w:hAnsi="Arial"/>
          <w:i w:val="1"/>
        </w:rPr>
      </w:pPr>
      <w:r w:rsidDel="00000000" w:rsidR="00000000" w:rsidRPr="00000000">
        <w:rPr>
          <w:rtl w:val="0"/>
        </w:rPr>
      </w:r>
    </w:p>
    <w:tbl>
      <w:tblPr>
        <w:tblStyle w:val="Table4"/>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9">
            <w:pPr>
              <w:spacing w:after="160" w:line="259" w:lineRule="auto"/>
              <w:jc w:val="both"/>
              <w:rPr>
                <w:rFonts w:ascii="Arial" w:cs="Arial" w:eastAsia="Arial" w:hAnsi="Arial"/>
              </w:rPr>
            </w:pPr>
            <w:r w:rsidDel="00000000" w:rsidR="00000000" w:rsidRPr="00000000">
              <w:rPr>
                <w:rFonts w:ascii="Arial" w:cs="Arial" w:eastAsia="Arial" w:hAnsi="Arial"/>
                <w:i w:val="1"/>
                <w:sz w:val="18"/>
                <w:szCs w:val="18"/>
                <w:rtl w:val="0"/>
              </w:rPr>
              <w:t xml:space="preserve">Descrivere sinteticamente tutti gli interventi realizzati che non rientrano nell’elenco riportato al precedente paragrafo “NOTE PER LA COMPILAZIONE DEL MODELLO”:</w:t>
            </w:r>
            <w:r w:rsidDel="00000000" w:rsidR="00000000" w:rsidRPr="00000000">
              <w:rPr>
                <w:rtl w:val="0"/>
              </w:rPr>
            </w:r>
          </w:p>
        </w:tc>
      </w:tr>
    </w:tbl>
    <w:p w:rsidR="00000000" w:rsidDel="00000000" w:rsidP="00000000" w:rsidRDefault="00000000" w:rsidRPr="00000000" w14:paraId="0000003A">
      <w:pPr>
        <w:widowControl w:val="0"/>
        <w:spacing w:after="60" w:before="240" w:lineRule="auto"/>
        <w:ind w:right="-6"/>
        <w:rPr>
          <w:rFonts w:ascii="Arial" w:cs="Arial" w:eastAsia="Arial" w:hAnsi="Arial"/>
          <w:sz w:val="22"/>
          <w:szCs w:val="22"/>
        </w:rPr>
      </w:pPr>
      <w:bookmarkStart w:colFirst="0" w:colLast="0" w:name="_heading=h.3fcnq0ja5b9f" w:id="0"/>
      <w:bookmarkEnd w:id="0"/>
      <w:r w:rsidDel="00000000" w:rsidR="00000000" w:rsidRPr="00000000">
        <w:rPr>
          <w:rFonts w:ascii="Arial" w:cs="Arial" w:eastAsia="Arial" w:hAnsi="Arial"/>
          <w:b w:val="1"/>
          <w:color w:val="365f91"/>
          <w:sz w:val="28"/>
          <w:szCs w:val="28"/>
          <w:rtl w:val="0"/>
        </w:rPr>
        <w:t xml:space="preserve">Ob. 2 - Adattamento ai cambiamenti climatici</w:t>
      </w:r>
      <w:r w:rsidDel="00000000" w:rsidR="00000000" w:rsidRPr="00000000">
        <w:rPr>
          <w:rtl w:val="0"/>
        </w:rPr>
      </w:r>
    </w:p>
    <w:p w:rsidR="00000000" w:rsidDel="00000000" w:rsidP="00000000" w:rsidRDefault="00000000" w:rsidRPr="00000000" w14:paraId="0000003B">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3C">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3D">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3E">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b w:val="1"/>
          <w:i w:val="1"/>
          <w:color w:val="ff0000"/>
          <w:sz w:val="18"/>
          <w:szCs w:val="18"/>
        </w:rPr>
      </w:pPr>
      <w:r w:rsidDel="00000000" w:rsidR="00000000" w:rsidRPr="00000000">
        <w:rPr>
          <w:rFonts w:ascii="Arial" w:cs="Arial" w:eastAsia="Arial" w:hAnsi="Arial"/>
          <w:b w:val="1"/>
          <w:i w:val="1"/>
          <w:color w:val="ff0000"/>
          <w:sz w:val="18"/>
          <w:szCs w:val="18"/>
          <w:rtl w:val="0"/>
        </w:rPr>
        <w:t xml:space="preserve">N.B. OBIETTIVO DA APPLICARE SOLO AI PROGETTI CHE IMPLICANO UN’ IMPERMEABILIZZAZIONE DI NUOVE SUPERFICI &gt; 25 mq</w:t>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all’obiettivo in esame, gli impatti di tutti i materiali/componenti/impianti oggetto di spesa, o di quanto finanziato ai fini della realizzazione dell’intervento; per i quali non si ricade nelle condizioni di esclusione ex ante previsti nella DISAN (es. certificazione di sistema di gestione dell’appaltatore/impresa esecutrice/beneficiario, conformità ai CAM)-</w:t>
      </w:r>
      <w:r w:rsidDel="00000000" w:rsidR="00000000" w:rsidRPr="00000000">
        <w:rPr>
          <w:rFonts w:ascii="Arial" w:cs="Arial" w:eastAsia="Arial" w:hAnsi="Arial"/>
          <w:i w:val="1"/>
          <w:color w:val="0000ff"/>
          <w:sz w:val="18"/>
          <w:szCs w:val="18"/>
          <w:rtl w:val="0"/>
        </w:rPr>
        <w:t xml:space="preserve"> diversamente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non ha comportato impermeabilizzazione di nuove aree (ovvero ha comportato l’impermeabilizzazione di …. mq che non implica un danno significativo rispetto al contesto regionale di riferimento) e riducendo le emissioni da fonti fossili contribuisce a migliorare lo scenario climatico futuro. </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L’intervento è localizzato in aree a pericolosità idraulica e/o idrogeologica ___ </w:t>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Le modalità di gestione del rischio, riportate anche nel modulo n.4 "Autodichiarazione Climate Proofing- adattamento ai cambiamenti climatici, fase analisi dettagliata” sono state così attuate _______ </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highlight w:val="yellow"/>
        </w:rPr>
      </w:pPr>
      <w:r w:rsidDel="00000000" w:rsidR="00000000" w:rsidRPr="00000000">
        <w:rPr>
          <w:rFonts w:ascii="Arial" w:cs="Arial" w:eastAsia="Arial" w:hAnsi="Arial"/>
          <w:i w:val="1"/>
          <w:color w:val="808080"/>
          <w:sz w:val="18"/>
          <w:szCs w:val="18"/>
          <w:rtl w:val="0"/>
        </w:rPr>
        <w:t xml:space="preserve">Sono state, inoltre, previste le seguenti azioni per la gestione del rischio _______ </w:t>
      </w:r>
      <w:r w:rsidDel="00000000" w:rsidR="00000000" w:rsidRPr="00000000">
        <w:rPr>
          <w:rtl w:val="0"/>
        </w:rPr>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4E">
      <w:pP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F">
      <w:pPr>
        <w:widowControl w:val="0"/>
        <w:spacing w:after="60" w:before="240" w:lineRule="auto"/>
        <w:ind w:right="-6"/>
        <w:rPr>
          <w:rFonts w:ascii="Arial" w:cs="Arial" w:eastAsia="Arial" w:hAnsi="Arial"/>
          <w:b w:val="1"/>
          <w:color w:val="365f91"/>
          <w:sz w:val="28"/>
          <w:szCs w:val="28"/>
        </w:rPr>
      </w:pPr>
      <w:r w:rsidDel="00000000" w:rsidR="00000000" w:rsidRPr="00000000">
        <w:rPr>
          <w:rFonts w:ascii="Arial" w:cs="Arial" w:eastAsia="Arial" w:hAnsi="Arial"/>
          <w:b w:val="1"/>
          <w:color w:val="365f91"/>
          <w:sz w:val="28"/>
          <w:szCs w:val="28"/>
          <w:rtl w:val="0"/>
        </w:rPr>
        <w:t xml:space="preserve">Ob. 4 - Economia circolare compresa gestione dei rifiuti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2">
      <w:pPr>
        <w:numPr>
          <w:ilvl w:val="0"/>
          <w:numId w:val="2"/>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3">
      <w:pPr>
        <w:numPr>
          <w:ilvl w:val="0"/>
          <w:numId w:val="2"/>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riferimento alla produzione di rifiuti, gli impatti ambientali che gli interventi oggetto di spesa, per i quali non si ricade in nessuna delle  condizioni di esclusione ex ante con condizione previsti dalla DISAN (es. avvio a recupero/riciclo di almeno il 70% in peso dei rifiuti da costruzione e demolizione, certificazione di sistema di gestione dell’appaltatore/impresa esecutrice/beneficiario, conformità ai CAM) potranno determinare sulla componente in esame.-</w:t>
      </w:r>
      <w:r w:rsidDel="00000000" w:rsidR="00000000" w:rsidRPr="00000000">
        <w:rPr>
          <w:rFonts w:ascii="Arial" w:cs="Arial" w:eastAsia="Arial" w:hAnsi="Arial"/>
          <w:i w:val="1"/>
          <w:color w:val="0000ff"/>
          <w:sz w:val="18"/>
          <w:szCs w:val="18"/>
          <w:rtl w:val="0"/>
        </w:rPr>
        <w:t xml:space="preserve"> diversamente non è necessario redigere la relazione DNSH per quest’obiettivo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L’intervento in  esame ha determinato la produzione di  _____ rifiuti così classificati _____</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La realizzazione dell’impianto ha determinato la produzione di __ appartenenti al raggruppamento RAAE, RXY,  inviati a  recupero/smaltimento presso impianto autorizzato. I prodotti installati sono stati predisposti al fine della corretta gestione al fine vita come RAEE. A tal fine la gestione del fine vita è così programmata ____</w:t>
      </w:r>
      <w:r w:rsidDel="00000000" w:rsidR="00000000" w:rsidRPr="00000000">
        <w:rPr>
          <w:rtl w:val="0"/>
        </w:rPr>
      </w:r>
    </w:p>
    <w:p w:rsidR="00000000" w:rsidDel="00000000" w:rsidP="00000000" w:rsidRDefault="00000000" w:rsidRPr="00000000" w14:paraId="0000005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5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B">
      <w:pPr>
        <w:spacing w:after="160" w:line="259" w:lineRule="auto"/>
        <w:jc w:val="both"/>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5C">
      <w:pPr>
        <w:spacing w:after="160" w:line="259" w:lineRule="auto"/>
        <w:jc w:val="both"/>
        <w:rPr>
          <w:rFonts w:ascii="Arial" w:cs="Arial" w:eastAsia="Arial" w:hAnsi="Arial"/>
          <w:b w:val="1"/>
          <w:color w:val="365f91"/>
          <w:sz w:val="28"/>
          <w:szCs w:val="28"/>
        </w:rPr>
      </w:pPr>
      <w:r w:rsidDel="00000000" w:rsidR="00000000" w:rsidRPr="00000000">
        <w:rPr>
          <w:rtl w:val="0"/>
        </w:rPr>
      </w:r>
    </w:p>
    <w:p w:rsidR="00000000" w:rsidDel="00000000" w:rsidP="00000000" w:rsidRDefault="00000000" w:rsidRPr="00000000" w14:paraId="0000005D">
      <w:pPr>
        <w:spacing w:before="120"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5E">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60">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61">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spacing w:line="276" w:lineRule="auto"/>
        <w:jc w:val="both"/>
        <w:rPr>
          <w:highlight w:val="yellow"/>
        </w:rPr>
      </w:pPr>
      <w:r w:rsidDel="00000000" w:rsidR="00000000" w:rsidRPr="00000000">
        <w:rPr>
          <w:rtl w:val="0"/>
        </w:rPr>
      </w:r>
    </w:p>
    <w:p w:rsidR="00000000" w:rsidDel="00000000" w:rsidP="00000000" w:rsidRDefault="00000000" w:rsidRPr="00000000" w14:paraId="00000063">
      <w:pPr>
        <w:spacing w:line="276" w:lineRule="auto"/>
        <w:jc w:val="both"/>
        <w:rPr>
          <w:rFonts w:ascii="Arial" w:cs="Arial" w:eastAsia="Arial" w:hAnsi="Arial"/>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Verdan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819"/>
        <w:tab w:val="right" w:leader="none" w:pos="9638"/>
      </w:tabs>
      <w:jc w:val="center"/>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Come inserita nella Domanda di concessione del contributo</w:t>
      </w:r>
    </w:p>
  </w:footnote>
  <w:footnote w:id="1">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Fonts w:ascii="Verdana" w:cs="Verdana" w:eastAsia="Verdana" w:hAnsi="Verdana"/>
        <w:color w:val="800000"/>
        <w:sz w:val="16"/>
        <w:szCs w:val="16"/>
        <w:rtl w:val="0"/>
      </w:rPr>
      <w:tab/>
    </w:r>
    <w:r w:rsidDel="00000000" w:rsidR="00000000" w:rsidRPr="00000000">
      <w:rPr/>
      <w:drawing>
        <wp:inline distB="0" distT="0" distL="0" distR="0">
          <wp:extent cx="5985510" cy="422910"/>
          <wp:effectExtent b="0" l="0" r="0" t="0"/>
          <wp:docPr id="102964223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Fonts w:ascii="Verdana" w:cs="Verdana" w:eastAsia="Verdana" w:hAnsi="Verdana"/>
        <w:color w:val="800000"/>
        <w:sz w:val="16"/>
        <w:szCs w:val="16"/>
        <w:rtl w:val="0"/>
      </w:rPr>
      <w:t xml:space="preserve"> </w:t>
      <w:tab/>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819"/>
        <w:tab w:val="right" w:leader="none" w:pos="9638"/>
        <w:tab w:val="center" w:leader="none" w:pos="6804"/>
        <w:tab w:val="right" w:leader="none" w:pos="9638"/>
      </w:tabs>
      <w:ind w:left="-567" w:firstLine="0"/>
      <w:jc w:val="both"/>
      <w:rPr>
        <w:color w:val="000000"/>
      </w:rPr>
    </w:pPr>
    <w:r w:rsidDel="00000000" w:rsidR="00000000" w:rsidRPr="00000000">
      <w:rPr>
        <w:color w:val="000000"/>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819"/>
        <w:tab w:val="right" w:leader="none" w:pos="9638"/>
      </w:tabs>
      <w:rPr>
        <w:rFonts w:ascii="Verdana" w:cs="Verdana" w:eastAsia="Verdana" w:hAnsi="Verdana"/>
        <w:color w:val="800000"/>
        <w:sz w:val="16"/>
        <w:szCs w:val="16"/>
      </w:rPr>
    </w:pPr>
    <w:r w:rsidDel="00000000" w:rsidR="00000000" w:rsidRPr="00000000">
      <w:rPr>
        <w:rFonts w:ascii="Verdana" w:cs="Verdana" w:eastAsia="Verdana" w:hAnsi="Verdana"/>
        <w:color w:val="800000"/>
        <w:sz w:val="16"/>
        <w:szCs w:val="16"/>
        <w:rtl w:val="0"/>
      </w:rPr>
      <w:tab/>
    </w:r>
    <w:r w:rsidDel="00000000" w:rsidR="00000000" w:rsidRPr="00000000">
      <w:rPr/>
      <w:drawing>
        <wp:inline distB="0" distT="0" distL="0" distR="0">
          <wp:extent cx="5985510" cy="422910"/>
          <wp:effectExtent b="0" l="0" r="0" t="0"/>
          <wp:docPr id="102964223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Fonts w:ascii="Verdana" w:cs="Verdana" w:eastAsia="Verdana" w:hAnsi="Verdana"/>
        <w:color w:val="800000"/>
        <w:sz w:val="16"/>
        <w:szCs w:val="16"/>
        <w:rtl w:val="0"/>
      </w:rPr>
      <w:t xml:space="preserve"> </w:t>
      <w:tab/>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819"/>
        <w:tab w:val="right" w:leader="none" w:pos="9638"/>
        <w:tab w:val="center" w:leader="none" w:pos="6804"/>
        <w:tab w:val="right" w:leader="none" w:pos="9638"/>
      </w:tabs>
      <w:ind w:left="-567" w:firstLine="0"/>
      <w:jc w:val="both"/>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0"/>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e" w:default="1">
    <w:name w:val="Normal"/>
    <w:qFormat w:val="1"/>
    <w:rsid w:val="00134BBC"/>
  </w:style>
  <w:style w:type="paragraph" w:styleId="Titolo1">
    <w:name w:val="heading 1"/>
    <w:basedOn w:val="Normale"/>
    <w:next w:val="Normale"/>
    <w:uiPriority w:val="9"/>
    <w:qFormat w:val="1"/>
    <w:rsid w:val="00263698"/>
    <w:pPr>
      <w:keepNext w:val="1"/>
      <w:outlineLvl w:val="0"/>
    </w:pPr>
    <w:rPr>
      <w:rFonts w:ascii="Arial" w:hAnsi="Arial"/>
      <w:b w:val="1"/>
      <w:color w:val="ffffff"/>
      <w:sz w:val="48"/>
    </w:rPr>
  </w:style>
  <w:style w:type="paragraph" w:styleId="Titolo2">
    <w:name w:val="heading 2"/>
    <w:basedOn w:val="Normale"/>
    <w:next w:val="Normale"/>
    <w:link w:val="Titolo2Carattere"/>
    <w:uiPriority w:val="99"/>
    <w:unhideWhenUsed w:val="1"/>
    <w:qFormat w:val="1"/>
    <w:rsid w:val="00263698"/>
    <w:pPr>
      <w:keepNext w:val="1"/>
      <w:outlineLvl w:val="1"/>
    </w:pPr>
    <w:rPr>
      <w:rFonts w:ascii="Arial" w:hAnsi="Arial"/>
      <w:b w:val="1"/>
      <w:color w:val="ffffff"/>
      <w:sz w:val="24"/>
    </w:rPr>
  </w:style>
  <w:style w:type="paragraph" w:styleId="Titolo3">
    <w:name w:val="heading 3"/>
    <w:basedOn w:val="Normale"/>
    <w:next w:val="Normale"/>
    <w:uiPriority w:val="9"/>
    <w:semiHidden w:val="1"/>
    <w:unhideWhenUsed w:val="1"/>
    <w:qFormat w:val="1"/>
    <w:rsid w:val="00263698"/>
    <w:pPr>
      <w:keepNext w:val="1"/>
      <w:outlineLvl w:val="2"/>
    </w:pPr>
    <w:rPr>
      <w:rFonts w:ascii="Arial" w:hAnsi="Arial"/>
      <w:b w:val="1"/>
      <w:color w:val="00ffff"/>
      <w:sz w:val="52"/>
    </w:rPr>
  </w:style>
  <w:style w:type="paragraph" w:styleId="Titolo4">
    <w:name w:val="heading 4"/>
    <w:basedOn w:val="Normale"/>
    <w:next w:val="Normale"/>
    <w:uiPriority w:val="9"/>
    <w:semiHidden w:val="1"/>
    <w:unhideWhenUsed w:val="1"/>
    <w:qFormat w:val="1"/>
    <w:rsid w:val="00263698"/>
    <w:pPr>
      <w:keepNext w:val="1"/>
      <w:outlineLvl w:val="3"/>
    </w:pPr>
    <w:rPr>
      <w:rFonts w:ascii="Arial" w:hAnsi="Arial"/>
      <w:b w:val="1"/>
      <w:color w:val="800080"/>
      <w:sz w:val="40"/>
    </w:rPr>
  </w:style>
  <w:style w:type="paragraph" w:styleId="Titolo5">
    <w:name w:val="heading 5"/>
    <w:basedOn w:val="Normale"/>
    <w:next w:val="Normale"/>
    <w:link w:val="Titolo5Carattere"/>
    <w:uiPriority w:val="9"/>
    <w:semiHidden w:val="1"/>
    <w:unhideWhenUsed w:val="1"/>
    <w:qFormat w:val="1"/>
    <w:rsid w:val="00263698"/>
    <w:pPr>
      <w:keepNext w:val="1"/>
      <w:outlineLvl w:val="4"/>
    </w:pPr>
    <w:rPr>
      <w:rFonts w:ascii="Arial" w:hAnsi="Arial"/>
      <w:b w:val="1"/>
      <w:color w:val="ff6600"/>
      <w:sz w:val="40"/>
    </w:rPr>
  </w:style>
  <w:style w:type="paragraph" w:styleId="Titolo6">
    <w:name w:val="heading 6"/>
    <w:basedOn w:val="Normale"/>
    <w:next w:val="Normale"/>
    <w:link w:val="Titolo6Carattere"/>
    <w:uiPriority w:val="9"/>
    <w:semiHidden w:val="1"/>
    <w:unhideWhenUsed w:val="1"/>
    <w:qFormat w:val="1"/>
    <w:rsid w:val="00263698"/>
    <w:pPr>
      <w:keepNext w:val="1"/>
      <w:outlineLvl w:val="5"/>
    </w:pPr>
    <w:rPr>
      <w:rFonts w:ascii="Arial" w:cs="Arial" w:hAnsi="Arial"/>
      <w:color w:val="000000"/>
      <w:sz w:val="40"/>
    </w:rPr>
  </w:style>
  <w:style w:type="paragraph" w:styleId="Titolo7">
    <w:name w:val="heading 7"/>
    <w:basedOn w:val="Normale"/>
    <w:next w:val="Normale"/>
    <w:qFormat w:val="1"/>
    <w:rsid w:val="00263698"/>
    <w:pPr>
      <w:keepNext w:val="1"/>
      <w:outlineLvl w:val="6"/>
    </w:pPr>
    <w:rPr>
      <w:b w:val="1"/>
      <w:bCs w:val="1"/>
      <w:color w:val="000000"/>
      <w:sz w:val="40"/>
    </w:rPr>
  </w:style>
  <w:style w:type="paragraph" w:styleId="Titolo8">
    <w:name w:val="heading 8"/>
    <w:basedOn w:val="Normale"/>
    <w:next w:val="Normale"/>
    <w:link w:val="Titolo8Carattere"/>
    <w:qFormat w:val="1"/>
    <w:rsid w:val="00263698"/>
    <w:pPr>
      <w:keepNext w:val="1"/>
      <w:outlineLvl w:val="7"/>
    </w:pPr>
    <w:rPr>
      <w:rFonts w:ascii="Arial" w:cs="Arial" w:hAnsi="Arial"/>
      <w:sz w:val="28"/>
    </w:rPr>
  </w:style>
  <w:style w:type="paragraph" w:styleId="Titolo9">
    <w:name w:val="heading 9"/>
    <w:basedOn w:val="Normale"/>
    <w:next w:val="Normale"/>
    <w:link w:val="Titolo9Carattere"/>
    <w:qFormat w:val="1"/>
    <w:rsid w:val="00263698"/>
    <w:pPr>
      <w:keepNext w:val="1"/>
      <w:outlineLvl w:val="8"/>
    </w:pPr>
    <w:rPr>
      <w:rFonts w:ascii="Verdana" w:hAnsi="Verdana"/>
      <w:b w:val="1"/>
      <w:sz w:val="5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Corpotesto"/>
    <w:uiPriority w:val="10"/>
    <w:qFormat w:val="1"/>
    <w:pPr>
      <w:keepNext w:val="1"/>
      <w:spacing w:after="120" w:before="240"/>
    </w:pPr>
    <w:rPr>
      <w:rFonts w:ascii="Liberation Sans" w:cs="Arial" w:eastAsia="Microsoft YaHei" w:hAnsi="Liberation Sans"/>
      <w:sz w:val="28"/>
      <w:szCs w:val="28"/>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character" w:styleId="Numeropagina">
    <w:name w:val="page number"/>
    <w:basedOn w:val="Carpredefinitoparagrafo"/>
    <w:qFormat w:val="1"/>
    <w:rsid w:val="00263698"/>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customStyle="1">
    <w:name w:val="Richiamo alla nota a piè di pagina"/>
    <w:rPr>
      <w:vertAlign w:val="superscript"/>
    </w:rPr>
  </w:style>
  <w:style w:type="character" w:styleId="FootnoteCharacters" w:customStyle="1">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uiPriority w:val="99"/>
    <w:qFormat w:val="1"/>
    <w:rsid w:val="00876412"/>
    <w:rPr>
      <w:rFonts w:ascii="Arial" w:hAnsi="Arial"/>
      <w:b w:val="1"/>
      <w:color w:val="ffffff"/>
      <w:sz w:val="24"/>
    </w:rPr>
  </w:style>
  <w:style w:type="character" w:styleId="IntestazioneCarattere" w:customStyle="1">
    <w:name w:val="Intestazione Carattere"/>
    <w:link w:val="Intestazione"/>
    <w:qFormat w:val="1"/>
    <w:rsid w:val="00876412"/>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Carpredefinitoparagrafo"/>
    <w:link w:val="Testonotaapidipagina"/>
    <w:uiPriority w:val="99"/>
    <w:semiHidden w:val="1"/>
    <w:qFormat w:val="1"/>
    <w:rsid w:val="00FC67E1"/>
  </w:style>
  <w:style w:type="character" w:styleId="CollegamentoInternet" w:customStyle="1">
    <w:name w:val="Collegamento Internet"/>
    <w:basedOn w:val="Carpredefinitoparagrafo"/>
    <w:rsid w:val="0096443A"/>
    <w:rPr>
      <w:color w:val="0000ff" w:themeColor="hyperlink"/>
      <w:u w:val="single"/>
    </w:rPr>
  </w:style>
  <w:style w:type="character" w:styleId="Corpodeltesto2Carattere" w:customStyle="1">
    <w:name w:val="Corpo del testo 2 Carattere"/>
    <w:basedOn w:val="Carpredefinitoparagrafo"/>
    <w:link w:val="Corpodeltesto2"/>
    <w:qFormat w:val="1"/>
    <w:rsid w:val="00716BA4"/>
    <w:rPr>
      <w:rFonts w:ascii="Verdana" w:hAnsi="Verdana"/>
      <w:b w:val="1"/>
      <w:bCs w:val="1"/>
      <w:sz w:val="24"/>
    </w:rPr>
  </w:style>
  <w:style w:type="character" w:styleId="Rimandocommento">
    <w:name w:val="annotation reference"/>
    <w:basedOn w:val="Carpredefinitoparagrafo"/>
    <w:semiHidden w:val="1"/>
    <w:unhideWhenUsed w:val="1"/>
    <w:qFormat w:val="1"/>
    <w:rsid w:val="0003260B"/>
    <w:rPr>
      <w:sz w:val="16"/>
      <w:szCs w:val="16"/>
    </w:rPr>
  </w:style>
  <w:style w:type="character" w:styleId="TestocommentoCarattere" w:customStyle="1">
    <w:name w:val="Testo commento Carattere"/>
    <w:basedOn w:val="Carpredefinitoparagrafo"/>
    <w:link w:val="Testocommento"/>
    <w:qFormat w:val="1"/>
    <w:rsid w:val="0003260B"/>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Menzionenonrisolta1" w:customStyle="1">
    <w:name w:val="Menzione non risolta1"/>
    <w:basedOn w:val="Carpredefinitoparagrafo"/>
    <w:uiPriority w:val="99"/>
    <w:semiHidden w:val="1"/>
    <w:unhideWhenUsed w:val="1"/>
    <w:qFormat w:val="1"/>
    <w:rsid w:val="00B46812"/>
    <w:rPr>
      <w:color w:val="605e5c"/>
      <w:shd w:color="auto" w:fill="e1dfdd" w:val="clear"/>
    </w:rPr>
  </w:style>
  <w:style w:type="character" w:styleId="Caratterinotaapidipagina" w:customStyle="1">
    <w:name w:val="Caratteri nota a piè di pagina"/>
    <w:qFormat w:val="1"/>
  </w:style>
  <w:style w:type="character" w:styleId="Richiamoallanotadichiusura" w:customStyle="1">
    <w:name w:val="Richiamo alla nota di chiusura"/>
    <w:rPr>
      <w:vertAlign w:val="superscript"/>
    </w:rPr>
  </w:style>
  <w:style w:type="character" w:styleId="Caratterinotadichiusura" w:customStyle="1">
    <w:name w:val="Caratteri nota di chiusura"/>
    <w:qFormat w:val="1"/>
  </w:style>
  <w:style w:type="character" w:styleId="Caratteridinumerazione" w:customStyle="1">
    <w:name w:val="Caratteri di numerazione"/>
    <w:qFormat w:val="1"/>
  </w:style>
  <w:style w:type="paragraph" w:styleId="Corpotesto">
    <w:name w:val="Body Text"/>
    <w:basedOn w:val="Normale"/>
    <w:rsid w:val="00263698"/>
    <w:rPr>
      <w:rFonts w:ascii="Verdana" w:hAnsi="Verdana"/>
      <w:sz w:val="22"/>
    </w:rPr>
  </w:style>
  <w:style w:type="paragraph" w:styleId="Elenco">
    <w:name w:val="List"/>
    <w:basedOn w:val="Corpotesto"/>
    <w:rPr>
      <w:rFonts w:cs="Arial"/>
    </w:rPr>
  </w:style>
  <w:style w:type="paragraph" w:styleId="Didascalia">
    <w:name w:val="caption"/>
    <w:basedOn w:val="Normale"/>
    <w:qFormat w:val="1"/>
    <w:pPr>
      <w:suppressLineNumbers w:val="1"/>
      <w:spacing w:after="120" w:before="120"/>
    </w:pPr>
    <w:rPr>
      <w:rFonts w:cs="Arial"/>
      <w:i w:val="1"/>
      <w:iCs w:val="1"/>
      <w:sz w:val="24"/>
      <w:szCs w:val="24"/>
    </w:rPr>
  </w:style>
  <w:style w:type="paragraph" w:styleId="Indice" w:customStyle="1">
    <w:name w:val="Indice"/>
    <w:basedOn w:val="Normale"/>
    <w:qFormat w:val="1"/>
    <w:pPr>
      <w:suppressLineNumbers w:val="1"/>
    </w:pPr>
    <w:rPr>
      <w:rFonts w:cs="Arial"/>
    </w:rPr>
  </w:style>
  <w:style w:type="paragraph" w:styleId="Intestazioneepidipagina" w:customStyle="1">
    <w:name w:val="Intestazione e piè di pagina"/>
    <w:basedOn w:val="Normale"/>
    <w:qFormat w:val="1"/>
  </w:style>
  <w:style w:type="paragraph" w:styleId="Intestazione">
    <w:name w:val="header"/>
    <w:basedOn w:val="Normale"/>
    <w:link w:val="IntestazioneCarattere"/>
    <w:rsid w:val="00263698"/>
    <w:pPr>
      <w:tabs>
        <w:tab w:val="center" w:pos="4819"/>
        <w:tab w:val="right" w:pos="9638"/>
      </w:tabs>
    </w:pPr>
  </w:style>
  <w:style w:type="paragraph" w:styleId="Pidipagina">
    <w:name w:val="footer"/>
    <w:basedOn w:val="Normale"/>
    <w:rsid w:val="00263698"/>
    <w:pPr>
      <w:tabs>
        <w:tab w:val="center" w:pos="4819"/>
        <w:tab w:val="right" w:pos="9638"/>
      </w:tabs>
    </w:pPr>
  </w:style>
  <w:style w:type="paragraph" w:styleId="Rientrocorpodeltesto">
    <w:name w:val="Body Text Indent"/>
    <w:basedOn w:val="Normale"/>
    <w:rsid w:val="00263698"/>
    <w:pPr>
      <w:ind w:left="360"/>
    </w:pPr>
    <w:rPr>
      <w:rFonts w:ascii="Arial" w:hAnsi="Arial"/>
      <w:b w:val="1"/>
    </w:rPr>
  </w:style>
  <w:style w:type="paragraph" w:styleId="Rientrocorpodeltesto2">
    <w:name w:val="Body Text Indent 2"/>
    <w:basedOn w:val="Normale"/>
    <w:qFormat w:val="1"/>
    <w:rsid w:val="00263698"/>
    <w:pPr>
      <w:ind w:left="73"/>
    </w:pPr>
    <w:rPr>
      <w:rFonts w:ascii="Arial" w:cs="Arial" w:hAnsi="Arial"/>
    </w:rPr>
  </w:style>
  <w:style w:type="paragraph" w:styleId="Testonotaapidipagina">
    <w:name w:val="footnote text"/>
    <w:basedOn w:val="Normale"/>
    <w:link w:val="TestonotaapidipaginaCarattere"/>
    <w:uiPriority w:val="99"/>
    <w:semiHidden w:val="1"/>
    <w:rsid w:val="00263698"/>
  </w:style>
  <w:style w:type="paragraph" w:styleId="Corpodeltesto2">
    <w:name w:val="Body Text 2"/>
    <w:basedOn w:val="Normale"/>
    <w:link w:val="Corpodeltesto2Carattere"/>
    <w:qFormat w:val="1"/>
    <w:rsid w:val="00263698"/>
    <w:pPr>
      <w:tabs>
        <w:tab w:val="left" w:pos="0"/>
        <w:tab w:val="left" w:pos="138"/>
        <w:tab w:val="right" w:pos="8717"/>
      </w:tabs>
      <w:jc w:val="both"/>
    </w:pPr>
    <w:rPr>
      <w:rFonts w:ascii="Verdana" w:hAnsi="Verdana"/>
      <w:b w:val="1"/>
      <w:bCs w:val="1"/>
      <w:sz w:val="24"/>
    </w:rPr>
  </w:style>
  <w:style w:type="paragraph" w:styleId="Rientrocorpodeltesto3">
    <w:name w:val="Body Text Indent 3"/>
    <w:basedOn w:val="Normale"/>
    <w:qFormat w:val="1"/>
    <w:rsid w:val="00263698"/>
    <w:pPr>
      <w:tabs>
        <w:tab w:val="left" w:pos="0"/>
        <w:tab w:val="left" w:pos="135"/>
        <w:tab w:val="right" w:pos="8594"/>
      </w:tabs>
      <w:ind w:left="113"/>
      <w:jc w:val="both"/>
    </w:pPr>
    <w:rPr>
      <w:rFonts w:ascii="Verdana" w:hAnsi="Verdana"/>
      <w:iCs w:val="1"/>
    </w:rPr>
  </w:style>
  <w:style w:type="paragraph" w:styleId="Corpodeltesto3">
    <w:name w:val="Body Text 3"/>
    <w:basedOn w:val="Normale"/>
    <w:qFormat w:val="1"/>
    <w:rsid w:val="00263698"/>
    <w:pPr>
      <w:tabs>
        <w:tab w:val="left" w:pos="0"/>
        <w:tab w:val="right" w:pos="8594"/>
      </w:tabs>
      <w:jc w:val="both"/>
    </w:pPr>
    <w:rPr>
      <w:b w:val="1"/>
      <w:bCs w:val="1"/>
      <w:i w:val="1"/>
      <w:sz w:val="21"/>
    </w:rPr>
  </w:style>
  <w:style w:type="paragraph" w:styleId="Tabella" w:customStyle="1">
    <w:name w:val="Tabella"/>
    <w:basedOn w:val="Normale"/>
    <w:next w:val="Normale"/>
    <w:qFormat w:val="1"/>
    <w:rsid w:val="005412C9"/>
    <w:pPr>
      <w:spacing w:after="60" w:line="360" w:lineRule="auto"/>
    </w:pPr>
    <w:rPr>
      <w:rFonts w:ascii="Verdana" w:hAnsi="Verdana"/>
    </w:rPr>
  </w:style>
  <w:style w:type="paragraph" w:styleId="TabellaGrassetto" w:customStyle="1">
    <w:name w:val="Tabella Grassetto"/>
    <w:basedOn w:val="Tabella"/>
    <w:qFormat w:val="1"/>
    <w:rsid w:val="005412C9"/>
    <w:rPr>
      <w:b w:val="1"/>
    </w:rPr>
  </w:style>
  <w:style w:type="paragraph" w:styleId="Copertina" w:customStyle="1">
    <w:name w:val="Copertina"/>
    <w:basedOn w:val="Normale"/>
    <w:link w:val="CopertinaCarattere"/>
    <w:qFormat w:val="1"/>
    <w:rsid w:val="005412C9"/>
    <w:pPr>
      <w:spacing w:after="60"/>
    </w:pPr>
    <w:rPr>
      <w:rFonts w:ascii="Verdana" w:hAnsi="Verdana"/>
      <w:color w:val="800000"/>
      <w:sz w:val="48"/>
    </w:rPr>
  </w:style>
  <w:style w:type="paragraph" w:styleId="TabellaCorsivo" w:customStyle="1">
    <w:name w:val="Tabella Corsivo"/>
    <w:basedOn w:val="Tabella"/>
    <w:qFormat w:val="1"/>
    <w:rsid w:val="00427670"/>
    <w:pPr>
      <w:spacing w:before="60"/>
    </w:pPr>
    <w:rPr>
      <w:rFonts w:cs="Tahoma"/>
      <w:i w:val="1"/>
    </w:rPr>
  </w:style>
  <w:style w:type="paragraph" w:styleId="Testofumetto">
    <w:name w:val="Balloon Text"/>
    <w:basedOn w:val="Normale"/>
    <w:semiHidden w:val="1"/>
    <w:qFormat w:val="1"/>
    <w:rsid w:val="009D4D3E"/>
    <w:rPr>
      <w:rFonts w:ascii="Tahoma" w:cs="Tahoma" w:hAnsi="Tahoma"/>
      <w:sz w:val="16"/>
      <w:szCs w:val="16"/>
    </w:rPr>
  </w:style>
  <w:style w:type="paragraph" w:styleId="Paragrafoelenco">
    <w:name w:val="List Paragraph"/>
    <w:basedOn w:val="Normale"/>
    <w:uiPriority w:val="34"/>
    <w:qFormat w:val="1"/>
    <w:rsid w:val="002071EC"/>
    <w:pPr>
      <w:ind w:left="720"/>
      <w:contextualSpacing w:val="1"/>
    </w:pPr>
  </w:style>
  <w:style w:type="paragraph" w:styleId="NormaleWeb">
    <w:name w:val="Normal (Web)"/>
    <w:basedOn w:val="Normale"/>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rPr>
      <w:rFonts w:eastAsiaTheme="minorHAnsi"/>
      <w:color w:val="000000"/>
      <w:sz w:val="24"/>
      <w:szCs w:val="24"/>
      <w:lang w:eastAsia="en-US"/>
    </w:rPr>
  </w:style>
  <w:style w:type="paragraph" w:styleId="Testocommento">
    <w:name w:val="annotation text"/>
    <w:basedOn w:val="Normale"/>
    <w:link w:val="TestocommentoCarattere"/>
    <w:unhideWhenUsed w:val="1"/>
    <w:qFormat w:val="1"/>
    <w:rsid w:val="0003260B"/>
  </w:style>
  <w:style w:type="paragraph" w:styleId="Soggettocommento">
    <w:name w:val="annotation subject"/>
    <w:basedOn w:val="Testocommento"/>
    <w:next w:val="Testocommento"/>
    <w:link w:val="SoggettocommentoCarattere"/>
    <w:semiHidden w:val="1"/>
    <w:unhideWhenUsed w:val="1"/>
    <w:qFormat w:val="1"/>
    <w:rsid w:val="0003260B"/>
    <w:rPr>
      <w:b w:val="1"/>
      <w:bCs w:val="1"/>
    </w:rPr>
  </w:style>
  <w:style w:type="table" w:styleId="Grigliatabella">
    <w:name w:val="Table Grid"/>
    <w:basedOn w:val="Tabellanormale"/>
    <w:rsid w:val="00BA317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left w:w="108.0" w:type="dxa"/>
        <w:right w:w="108.0" w:type="dxa"/>
      </w:tblCellMar>
    </w:tblPr>
  </w:style>
  <w:style w:type="character" w:styleId="Rimandonotaapidipagina">
    <w:name w:val="footnote reference"/>
    <w:basedOn w:val="Carpredefinitoparagrafo"/>
    <w:uiPriority w:val="99"/>
    <w:rsid w:val="009E2896"/>
    <w:rPr>
      <w:rFonts w:cs="Times New Roman"/>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v4dmOKz3NOPmkTE8Hl1pxPaLg==">CgMxLjAyDmguM2ZjbnEwamE1YjlmOAByITFQQTY0SmlqNmdfM3k2eDZtc3Yzcm9DNG1KS2hhX2ZScQ==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2024-09-17T10:22:00Z</dcterms:created>
  <dc:creator>Ficarelli Monica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