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B18FC" w14:textId="205A6FC3" w:rsidR="00DB6DE1" w:rsidRDefault="00DB6DE1" w:rsidP="00DB6DE1">
      <w:pPr>
        <w:spacing w:line="259" w:lineRule="auto"/>
        <w:rPr>
          <w:rFonts w:ascii="Arial Nova Cond" w:eastAsia="Aptos" w:hAnsi="Arial Nova Cond" w:cs="Arial"/>
          <w:b/>
          <w:color w:val="C00000"/>
          <w:sz w:val="22"/>
          <w:szCs w:val="22"/>
        </w:rPr>
      </w:pPr>
      <w:r w:rsidRPr="00DB6DE1">
        <w:rPr>
          <w:rFonts w:ascii="Arial Nova Cond" w:eastAsia="Aptos" w:hAnsi="Arial Nova Cond" w:cs="Arial"/>
          <w:b/>
          <w:noProof/>
          <w:color w:val="C0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87E5B30" wp14:editId="327D27FD">
            <wp:simplePos x="0" y="0"/>
            <wp:positionH relativeFrom="margin">
              <wp:posOffset>0</wp:posOffset>
            </wp:positionH>
            <wp:positionV relativeFrom="paragraph">
              <wp:posOffset>281940</wp:posOffset>
            </wp:positionV>
            <wp:extent cx="6120130" cy="432435"/>
            <wp:effectExtent l="0" t="0" r="0" b="5715"/>
            <wp:wrapSquare wrapText="bothSides"/>
            <wp:docPr id="2028037489" name="Immagine 2028037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C9AB69" w14:textId="77777777" w:rsidR="00DB6DE1" w:rsidRDefault="00DB6DE1" w:rsidP="00DB6DE1">
      <w:pPr>
        <w:spacing w:line="259" w:lineRule="auto"/>
        <w:rPr>
          <w:rFonts w:ascii="Arial Nova Cond" w:eastAsia="Aptos" w:hAnsi="Arial Nova Cond" w:cs="Arial"/>
          <w:b/>
          <w:color w:val="C00000"/>
          <w:sz w:val="22"/>
          <w:szCs w:val="22"/>
        </w:rPr>
      </w:pPr>
    </w:p>
    <w:p w14:paraId="0D587B8D" w14:textId="51625E54" w:rsidR="00DB6DE1" w:rsidRPr="00DB6DE1" w:rsidRDefault="00DB6DE1" w:rsidP="00DB6DE1">
      <w:pPr>
        <w:spacing w:line="259" w:lineRule="auto"/>
        <w:rPr>
          <w:rFonts w:ascii="Arial Nova Cond" w:eastAsia="Aptos" w:hAnsi="Arial Nova Cond" w:cs="Arial"/>
          <w:b/>
          <w:color w:val="C00000"/>
          <w:sz w:val="22"/>
          <w:szCs w:val="22"/>
        </w:rPr>
      </w:pPr>
      <w:r w:rsidRPr="00DB6DE1">
        <w:rPr>
          <w:rFonts w:ascii="Arial Nova Cond" w:eastAsia="Aptos" w:hAnsi="Arial Nova Cond" w:cs="Arial"/>
          <w:b/>
          <w:color w:val="C00000"/>
          <w:sz w:val="22"/>
          <w:szCs w:val="22"/>
        </w:rPr>
        <w:t>ALLEGATO L</w:t>
      </w:r>
    </w:p>
    <w:p w14:paraId="1688983B" w14:textId="77777777" w:rsidR="00DB6DE1" w:rsidRPr="00DB6DE1" w:rsidRDefault="00DB6DE1" w:rsidP="00DB6DE1">
      <w:pPr>
        <w:tabs>
          <w:tab w:val="left" w:pos="284"/>
        </w:tabs>
        <w:spacing w:after="0" w:line="360" w:lineRule="auto"/>
        <w:contextualSpacing/>
        <w:jc w:val="center"/>
        <w:rPr>
          <w:rFonts w:ascii="Arial Nova Cond" w:eastAsia="Aptos" w:hAnsi="Arial Nova Cond" w:cs="CIDFont+F3"/>
          <w:b/>
          <w:bCs/>
          <w:color w:val="C00000"/>
        </w:rPr>
      </w:pPr>
      <w:r w:rsidRPr="00DB6DE1">
        <w:rPr>
          <w:rFonts w:ascii="Arial Nova Cond" w:eastAsia="Aptos" w:hAnsi="Arial Nova Cond" w:cs="CIDFont+F3"/>
          <w:b/>
          <w:bCs/>
          <w:color w:val="C00000"/>
        </w:rPr>
        <w:t>MODELLO DI AUTODICHIARAZIONE CLIMATE PROOFING</w:t>
      </w:r>
    </w:p>
    <w:p w14:paraId="1144D844" w14:textId="77777777" w:rsidR="00DB6DE1" w:rsidRPr="00DB6DE1" w:rsidRDefault="00DB6DE1" w:rsidP="00DB6DE1">
      <w:pPr>
        <w:tabs>
          <w:tab w:val="left" w:pos="284"/>
        </w:tabs>
        <w:spacing w:after="0" w:line="360" w:lineRule="auto"/>
        <w:contextualSpacing/>
        <w:jc w:val="center"/>
        <w:rPr>
          <w:rFonts w:ascii="Arial Nova Cond" w:eastAsia="Aptos" w:hAnsi="Arial Nova Cond" w:cs="CIDFont+F3"/>
          <w:b/>
          <w:bCs/>
          <w:color w:val="C00000"/>
        </w:rPr>
      </w:pPr>
      <w:r w:rsidRPr="00DB6DE1">
        <w:rPr>
          <w:rFonts w:ascii="Arial Nova Cond" w:eastAsia="Aptos" w:hAnsi="Arial Nova Cond" w:cs="CIDFont+F3"/>
          <w:b/>
          <w:bCs/>
          <w:color w:val="C00000"/>
        </w:rPr>
        <w:t>ADATTAMENTO AI CAMBIAMENTI CLIMATICI</w:t>
      </w:r>
    </w:p>
    <w:p w14:paraId="19297176" w14:textId="77777777" w:rsidR="00DB6DE1" w:rsidRPr="00DB6DE1" w:rsidRDefault="00DB6DE1" w:rsidP="00DB6DE1">
      <w:pPr>
        <w:tabs>
          <w:tab w:val="left" w:pos="284"/>
        </w:tabs>
        <w:spacing w:after="0" w:line="360" w:lineRule="auto"/>
        <w:contextualSpacing/>
        <w:jc w:val="center"/>
        <w:rPr>
          <w:rFonts w:ascii="Arial Nova Cond" w:eastAsia="Aptos" w:hAnsi="Arial Nova Cond" w:cs="CIDFont+F3"/>
          <w:b/>
          <w:bCs/>
          <w:color w:val="C00000"/>
        </w:rPr>
      </w:pPr>
      <w:r w:rsidRPr="00DB6DE1">
        <w:rPr>
          <w:rFonts w:ascii="Arial Nova Cond" w:eastAsia="Aptos" w:hAnsi="Arial Nova Cond" w:cs="CIDFont+F3"/>
          <w:b/>
          <w:bCs/>
          <w:color w:val="C00000"/>
        </w:rPr>
        <w:t>FASE – SCREENING</w:t>
      </w:r>
    </w:p>
    <w:p w14:paraId="65F27DA7" w14:textId="77777777" w:rsidR="00DB6DE1" w:rsidRPr="00DB6DE1" w:rsidRDefault="00DB6DE1" w:rsidP="00DB6DE1">
      <w:pPr>
        <w:widowControl w:val="0"/>
        <w:spacing w:line="240" w:lineRule="auto"/>
        <w:ind w:hanging="2"/>
        <w:jc w:val="center"/>
        <w:rPr>
          <w:rFonts w:ascii="Aptos" w:eastAsia="Aptos" w:hAnsi="Aptos" w:cs="Arial"/>
          <w:color w:val="000000"/>
          <w:sz w:val="20"/>
          <w:szCs w:val="20"/>
        </w:rPr>
      </w:pPr>
    </w:p>
    <w:p w14:paraId="22CB5BF1" w14:textId="77777777" w:rsidR="00DB6DE1" w:rsidRPr="00DB6DE1" w:rsidRDefault="00DB6DE1" w:rsidP="00DB6DE1">
      <w:pPr>
        <w:spacing w:line="240" w:lineRule="auto"/>
        <w:ind w:hanging="2"/>
        <w:jc w:val="center"/>
        <w:rPr>
          <w:rFonts w:ascii="Arial Nova Cond" w:eastAsia="Aptos" w:hAnsi="Arial Nova Cond" w:cs="Arial"/>
          <w:b/>
          <w:bCs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b/>
          <w:bCs/>
          <w:color w:val="000000"/>
          <w:sz w:val="20"/>
          <w:szCs w:val="20"/>
        </w:rPr>
        <w:t>Dichiarazione sostitutiva di atto di notorietà</w:t>
      </w:r>
    </w:p>
    <w:p w14:paraId="6E92F215" w14:textId="77777777" w:rsidR="00DB6DE1" w:rsidRPr="00DB6DE1" w:rsidRDefault="00DB6DE1" w:rsidP="00DB6DE1">
      <w:pPr>
        <w:spacing w:line="240" w:lineRule="auto"/>
        <w:ind w:hanging="2"/>
        <w:jc w:val="center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(artt. 46 e 47 D.P.R. 28 dicembre 2000, n. 445)</w:t>
      </w:r>
    </w:p>
    <w:p w14:paraId="165DFF0D" w14:textId="77777777" w:rsidR="00DB6DE1" w:rsidRPr="00DB6DE1" w:rsidRDefault="00DB6DE1" w:rsidP="00DB6DE1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t>Il/La Sottoscritto/a Cognome __________________________________Nome________________________________</w:t>
      </w:r>
    </w:p>
    <w:p w14:paraId="2F0E4D19" w14:textId="77777777" w:rsidR="00DB6DE1" w:rsidRPr="00DB6DE1" w:rsidRDefault="00DB6DE1" w:rsidP="00DB6DE1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t>Nato/a _________________________________Provincia _______________________ il ______________________</w:t>
      </w:r>
    </w:p>
    <w:p w14:paraId="52B07479" w14:textId="77777777" w:rsidR="00DB6DE1" w:rsidRPr="00DB6DE1" w:rsidRDefault="00DB6DE1" w:rsidP="00DB6DE1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t xml:space="preserve">residente a ___________________________ Provincia __________________________________ </w:t>
      </w:r>
    </w:p>
    <w:p w14:paraId="56712F3B" w14:textId="77777777" w:rsidR="00DB6DE1" w:rsidRPr="00DB6DE1" w:rsidRDefault="00DB6DE1" w:rsidP="00DB6DE1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t>CAP _________________ Indirizzo ___________________________________n._______________</w:t>
      </w:r>
    </w:p>
    <w:p w14:paraId="4F2DCC24" w14:textId="77777777" w:rsidR="00DB6DE1" w:rsidRPr="00DB6DE1" w:rsidRDefault="00DB6DE1" w:rsidP="00DB6DE1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t>Codice Fiscale ____________________________________</w:t>
      </w:r>
    </w:p>
    <w:p w14:paraId="2AFD5586" w14:textId="77777777" w:rsidR="00DB6DE1" w:rsidRPr="00DB6DE1" w:rsidRDefault="00DB6DE1" w:rsidP="00DB6DE1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br/>
        <w:t>consapevole delle sanzioni penali previste in caso di dichiarazioni non veritiere e di falsità negli atti di cui all’art. 76 del D.P.R. 28 dicembre 2000, n. 445 e della conseguente decadenza dei benefici di cui all’art. 75 del citato decreto,</w:t>
      </w:r>
    </w:p>
    <w:p w14:paraId="53C6C45A" w14:textId="77777777" w:rsidR="00DB6DE1" w:rsidRPr="00DB6DE1" w:rsidRDefault="00DB6DE1" w:rsidP="00DB6DE1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</w:p>
    <w:p w14:paraId="0B67A643" w14:textId="77777777" w:rsidR="00DB6DE1" w:rsidRPr="00DB6DE1" w:rsidRDefault="00DB6DE1" w:rsidP="00DB6DE1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t xml:space="preserve">in qualità di </w:t>
      </w:r>
    </w:p>
    <w:p w14:paraId="22620B98" w14:textId="77777777" w:rsidR="00DB6DE1" w:rsidRPr="00DB6DE1" w:rsidRDefault="00DB6DE1" w:rsidP="00DB6DE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b/>
          <w:bCs/>
          <w:smallCaps/>
          <w:sz w:val="20"/>
          <w:szCs w:val="20"/>
        </w:rPr>
        <w:t>LEGALE RAPPRESENTANTE</w:t>
      </w:r>
    </w:p>
    <w:p w14:paraId="266382FD" w14:textId="77777777" w:rsidR="00DB6DE1" w:rsidRPr="00DB6DE1" w:rsidRDefault="00DB6DE1" w:rsidP="00DB6DE1">
      <w:pPr>
        <w:spacing w:after="0" w:line="360" w:lineRule="auto"/>
        <w:ind w:left="720"/>
        <w:contextualSpacing/>
        <w:jc w:val="both"/>
        <w:rPr>
          <w:rFonts w:ascii="Arial Nova Cond" w:eastAsia="Aptos" w:hAnsi="Arial Nova Cond" w:cs="Arial"/>
          <w:b/>
          <w:bCs/>
          <w:sz w:val="20"/>
          <w:szCs w:val="20"/>
        </w:rPr>
      </w:pPr>
      <w:r w:rsidRPr="00DB6DE1">
        <w:rPr>
          <w:rFonts w:ascii="Arial Nova Cond" w:eastAsia="Aptos" w:hAnsi="Arial Nova Cond" w:cs="Arial"/>
          <w:b/>
          <w:bCs/>
          <w:sz w:val="20"/>
          <w:szCs w:val="20"/>
        </w:rPr>
        <w:t>del seguente proponente:</w:t>
      </w:r>
    </w:p>
    <w:p w14:paraId="52A4E34C" w14:textId="77777777" w:rsidR="00DB6DE1" w:rsidRPr="00DB6DE1" w:rsidRDefault="00DB6DE1" w:rsidP="00DB6DE1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Denominazione/Ragione sociale      </w:t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1AB0CE14" w14:textId="77777777" w:rsidR="00DB6DE1" w:rsidRPr="00DB6DE1" w:rsidRDefault="00DB6DE1" w:rsidP="00DB6DE1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bookmarkStart w:id="0" w:name="_Hlk119072458"/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Forma giuridica</w:t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bookmarkStart w:id="1" w:name="_Hlk119072434"/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  <w:bookmarkEnd w:id="1"/>
    </w:p>
    <w:bookmarkEnd w:id="0"/>
    <w:p w14:paraId="0BDE8539" w14:textId="77777777" w:rsidR="00DB6DE1" w:rsidRPr="00DB6DE1" w:rsidRDefault="00DB6DE1" w:rsidP="00DB6DE1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Data di costituzione</w:t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72A998C5" w14:textId="77777777" w:rsidR="00DB6DE1" w:rsidRPr="00DB6DE1" w:rsidRDefault="00DB6DE1" w:rsidP="00DB6DE1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Indirizzo sede legale </w:t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 xml:space="preserve">________________________ </w:t>
      </w:r>
    </w:p>
    <w:p w14:paraId="6F56BF31" w14:textId="77777777" w:rsidR="00DB6DE1" w:rsidRPr="00DB6DE1" w:rsidRDefault="00DB6DE1" w:rsidP="00DB6DE1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proofErr w:type="spellStart"/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C.a.p.</w:t>
      </w:r>
      <w:proofErr w:type="spellEnd"/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 xml:space="preserve">________________________ </w:t>
      </w:r>
    </w:p>
    <w:p w14:paraId="6DF19DEE" w14:textId="77777777" w:rsidR="00DB6DE1" w:rsidRPr="00DB6DE1" w:rsidRDefault="00DB6DE1" w:rsidP="00DB6DE1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Comune </w:t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69449949" w14:textId="77777777" w:rsidR="00DB6DE1" w:rsidRPr="00DB6DE1" w:rsidRDefault="00DB6DE1" w:rsidP="00DB6DE1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Provincia</w:t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07B98008" w14:textId="77777777" w:rsidR="00DB6DE1" w:rsidRPr="00DB6DE1" w:rsidRDefault="00DB6DE1" w:rsidP="00DB6DE1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Codice fiscale</w:t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 xml:space="preserve"> </w:t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bookmarkStart w:id="2" w:name="_Hlk118877938"/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________________________</w:t>
      </w:r>
    </w:p>
    <w:p w14:paraId="727165B4" w14:textId="77777777" w:rsidR="00DB6DE1" w:rsidRPr="00DB6DE1" w:rsidRDefault="00DB6DE1" w:rsidP="00DB6DE1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Codice REA</w:t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 xml:space="preserve"> </w:t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bookmarkEnd w:id="2"/>
    <w:p w14:paraId="0357B071" w14:textId="77777777" w:rsidR="00DB6DE1" w:rsidRPr="00DB6DE1" w:rsidRDefault="00DB6DE1" w:rsidP="00DB6DE1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Partita IVA </w:t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561890E1" w14:textId="77777777" w:rsidR="00DB6DE1" w:rsidRPr="00DB6DE1" w:rsidRDefault="00DB6DE1" w:rsidP="00DB6DE1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Telefono sede legale </w:t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077AD990" w14:textId="77777777" w:rsidR="00DB6DE1" w:rsidRPr="00DB6DE1" w:rsidRDefault="00DB6DE1" w:rsidP="00DB6DE1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E-mail </w:t>
      </w:r>
      <w:r w:rsidRPr="00DB6DE1">
        <w:rPr>
          <w:rFonts w:ascii="Arial Nova Cond" w:eastAsia="Calibri" w:hAnsi="Arial Nova Cond" w:cs="Arial"/>
          <w:kern w:val="0"/>
          <w:sz w:val="20"/>
          <w:szCs w:val="20"/>
          <w:lang w:eastAsia="it-IT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:lang w:eastAsia="it-IT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:lang w:eastAsia="it-IT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:lang w:eastAsia="it-IT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:lang w:eastAsia="it-IT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________________________</w:t>
      </w:r>
    </w:p>
    <w:p w14:paraId="0EF92A47" w14:textId="77777777" w:rsidR="00DB6DE1" w:rsidRPr="00DB6DE1" w:rsidRDefault="00DB6DE1" w:rsidP="00DB6DE1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proofErr w:type="spellStart"/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Pec</w:t>
      </w:r>
      <w:proofErr w:type="spellEnd"/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 </w:t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DB6DE1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07D7ABC8" w14:textId="77777777" w:rsidR="00DB6DE1" w:rsidRPr="00DB6DE1" w:rsidRDefault="00DB6DE1" w:rsidP="00DB6DE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b/>
          <w:bCs/>
          <w:smallCaps/>
          <w:sz w:val="20"/>
          <w:szCs w:val="20"/>
        </w:rPr>
        <w:t>SOGGETTO DELEGATO</w:t>
      </w:r>
      <w:r w:rsidRPr="00DB6DE1">
        <w:rPr>
          <w:rFonts w:ascii="Arial Nova Cond" w:eastAsia="Aptos" w:hAnsi="Arial Nova Cond" w:cs="Arial"/>
          <w:sz w:val="20"/>
          <w:szCs w:val="20"/>
        </w:rPr>
        <w:t>, in virtù della procura allegata alla domanda di contributo</w:t>
      </w:r>
    </w:p>
    <w:p w14:paraId="77E5BDCB" w14:textId="77777777" w:rsidR="00DB6DE1" w:rsidRPr="00DB6DE1" w:rsidRDefault="00DB6DE1" w:rsidP="00DB6DE1">
      <w:pPr>
        <w:spacing w:line="259" w:lineRule="auto"/>
        <w:jc w:val="right"/>
        <w:rPr>
          <w:rFonts w:ascii="Aptos" w:eastAsia="Aptos" w:hAnsi="Aptos" w:cs="Arial"/>
          <w:sz w:val="22"/>
          <w:szCs w:val="22"/>
        </w:rPr>
      </w:pPr>
    </w:p>
    <w:p w14:paraId="43AF000B" w14:textId="77777777" w:rsidR="00DB6DE1" w:rsidRPr="00DB6DE1" w:rsidRDefault="00DB6DE1" w:rsidP="00DB6DE1">
      <w:pPr>
        <w:spacing w:line="276" w:lineRule="auto"/>
        <w:ind w:right="269" w:hanging="2"/>
        <w:jc w:val="both"/>
        <w:rPr>
          <w:rFonts w:ascii="Arial Nova Cond" w:eastAsia="Aptos" w:hAnsi="Arial Nova Cond" w:cs="Arial"/>
          <w:b/>
          <w:bCs/>
          <w:i/>
          <w:iCs/>
          <w:sz w:val="20"/>
          <w:szCs w:val="20"/>
        </w:rPr>
      </w:pPr>
      <w:r w:rsidRPr="00DB6DE1">
        <w:rPr>
          <w:rFonts w:ascii="Arial Nova Cond" w:eastAsia="Aptos" w:hAnsi="Arial Nova Cond" w:cs="Arial"/>
          <w:i/>
          <w:iCs/>
          <w:sz w:val="20"/>
          <w:szCs w:val="20"/>
        </w:rPr>
        <w:t>In relazione al progetto candidato a valere sul “</w:t>
      </w:r>
      <w:r w:rsidRPr="00DB6DE1">
        <w:rPr>
          <w:rFonts w:ascii="Arial Nova Cond" w:eastAsia="Aptos" w:hAnsi="Arial Nova Cond" w:cs="Arial"/>
          <w:b/>
          <w:bCs/>
          <w:i/>
          <w:iCs/>
          <w:sz w:val="20"/>
          <w:szCs w:val="20"/>
        </w:rPr>
        <w:t>BANDO PER L’INNOVAZIONE NELLA GESTIONE DELLE SALE DEPUTATE ALLO SVOLGIMENTO DI RAPPRESENTAZIONI CINEMATOGRAFICHE, TEATRALI, MUSICALI E ARTISTICHE”</w:t>
      </w:r>
    </w:p>
    <w:p w14:paraId="2BA18408" w14:textId="77777777" w:rsidR="00DB6DE1" w:rsidRPr="00DB6DE1" w:rsidRDefault="00DB6DE1" w:rsidP="00DB6DE1">
      <w:pPr>
        <w:spacing w:line="276" w:lineRule="auto"/>
        <w:ind w:hanging="2"/>
        <w:jc w:val="center"/>
        <w:rPr>
          <w:rFonts w:ascii="Arial Nova Cond" w:eastAsia="Aptos" w:hAnsi="Arial Nova Cond" w:cs="Arial"/>
          <w:b/>
          <w:bCs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b/>
          <w:bCs/>
          <w:color w:val="000000"/>
          <w:sz w:val="20"/>
          <w:szCs w:val="20"/>
        </w:rPr>
        <w:t>DICHIARA CHE</w:t>
      </w:r>
    </w:p>
    <w:p w14:paraId="6E52FF2B" w14:textId="77777777" w:rsidR="00DB6DE1" w:rsidRPr="00DB6DE1" w:rsidRDefault="00DB6DE1" w:rsidP="00DB6DE1">
      <w:pPr>
        <w:spacing w:line="276" w:lineRule="auto"/>
        <w:ind w:hanging="2"/>
        <w:rPr>
          <w:rFonts w:ascii="Arial Nova Cond" w:eastAsia="Aptos" w:hAnsi="Arial Nova Cond" w:cs="Arial"/>
          <w:sz w:val="20"/>
          <w:szCs w:val="20"/>
          <w:u w:val="single"/>
        </w:rPr>
      </w:pPr>
      <w:r w:rsidRPr="00DB6DE1">
        <w:rPr>
          <w:rFonts w:ascii="Arial Nova Cond" w:eastAsia="Aptos" w:hAnsi="Arial Nova Cond" w:cs="Arial"/>
          <w:b/>
          <w:bCs/>
          <w:sz w:val="20"/>
          <w:szCs w:val="20"/>
        </w:rPr>
        <w:t>Per l</w:t>
      </w:r>
      <w:r w:rsidRPr="00DB6DE1">
        <w:rPr>
          <w:rFonts w:ascii="Arial Nova Cond" w:eastAsia="Aptos" w:hAnsi="Arial Nova Cond" w:cs="Arial"/>
          <w:b/>
          <w:bCs/>
          <w:color w:val="000000"/>
          <w:sz w:val="20"/>
          <w:szCs w:val="20"/>
        </w:rPr>
        <w:t>’operazione oggetto di richiesta di finanziamento:</w:t>
      </w:r>
    </w:p>
    <w:p w14:paraId="011413C7" w14:textId="77777777" w:rsidR="00DB6DE1" w:rsidRPr="00DB6DE1" w:rsidRDefault="00DB6DE1" w:rsidP="00DB6DE1">
      <w:pPr>
        <w:numPr>
          <w:ilvl w:val="0"/>
          <w:numId w:val="2"/>
        </w:numPr>
        <w:spacing w:after="0" w:line="276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t>è necessario condurre l’</w:t>
      </w:r>
      <w:r w:rsidRPr="00DB6DE1">
        <w:rPr>
          <w:rFonts w:ascii="Arial Nova Cond" w:eastAsia="Aptos" w:hAnsi="Arial Nova Cond" w:cs="Arial"/>
          <w:i/>
          <w:iCs/>
          <w:sz w:val="20"/>
          <w:szCs w:val="20"/>
        </w:rPr>
        <w:t>analisi di vulnerabilità,</w:t>
      </w:r>
      <w:r w:rsidRPr="00DB6DE1">
        <w:rPr>
          <w:rFonts w:ascii="Arial Nova Cond" w:eastAsia="Aptos" w:hAnsi="Arial Nova Cond" w:cs="Arial"/>
          <w:sz w:val="20"/>
          <w:szCs w:val="20"/>
        </w:rPr>
        <w:t xml:space="preserve"> in ottemperanza al paragrafo 3.3 del documento “Orientamenti tecnici per infrastrutture a prova di clima nel periodo 2021-2027 (Comunicazione 2021/C 373/01)”. A tal fine è necessario procedere ad una prima analisi (</w:t>
      </w:r>
      <w:r w:rsidRPr="00DB6DE1">
        <w:rPr>
          <w:rFonts w:ascii="Arial Nova Cond" w:eastAsia="Aptos" w:hAnsi="Arial Nova Cond" w:cs="Arial"/>
          <w:i/>
          <w:iCs/>
          <w:sz w:val="20"/>
          <w:szCs w:val="20"/>
        </w:rPr>
        <w:t>Screening</w:t>
      </w:r>
      <w:r w:rsidRPr="00DB6DE1">
        <w:rPr>
          <w:rFonts w:ascii="Arial Nova Cond" w:eastAsia="Aptos" w:hAnsi="Arial Nova Cond" w:cs="Arial"/>
          <w:sz w:val="20"/>
          <w:szCs w:val="20"/>
        </w:rPr>
        <w:t>) in funzione della tipologia specifica del Progetto (</w:t>
      </w:r>
      <w:r w:rsidRPr="00DB6DE1">
        <w:rPr>
          <w:rFonts w:ascii="Arial Nova Cond" w:eastAsia="Aptos" w:hAnsi="Arial Nova Cond" w:cs="Arial"/>
          <w:i/>
          <w:iCs/>
          <w:sz w:val="20"/>
          <w:szCs w:val="20"/>
        </w:rPr>
        <w:t>sensibilità</w:t>
      </w:r>
      <w:r w:rsidRPr="00DB6DE1">
        <w:rPr>
          <w:rFonts w:ascii="Arial Nova Cond" w:eastAsia="Aptos" w:hAnsi="Arial Nova Cond" w:cs="Arial"/>
          <w:sz w:val="20"/>
          <w:szCs w:val="20"/>
        </w:rPr>
        <w:t>) e del territorio in cui esso ricade (</w:t>
      </w:r>
      <w:r w:rsidRPr="00DB6DE1">
        <w:rPr>
          <w:rFonts w:ascii="Arial Nova Cond" w:eastAsia="Aptos" w:hAnsi="Arial Nova Cond" w:cs="Arial"/>
          <w:i/>
          <w:iCs/>
          <w:sz w:val="20"/>
          <w:szCs w:val="20"/>
        </w:rPr>
        <w:t>esposizione</w:t>
      </w:r>
      <w:r w:rsidRPr="00DB6DE1">
        <w:rPr>
          <w:rFonts w:ascii="Arial Nova Cond" w:eastAsia="Aptos" w:hAnsi="Arial Nova Cond" w:cs="Arial"/>
          <w:sz w:val="20"/>
          <w:szCs w:val="20"/>
        </w:rPr>
        <w:t>), secondo le indicazioni contenute all’allegato 1 del presente modulo.</w:t>
      </w:r>
    </w:p>
    <w:p w14:paraId="7A477635" w14:textId="77777777" w:rsidR="00DB6DE1" w:rsidRPr="00DB6DE1" w:rsidRDefault="00DB6DE1" w:rsidP="00DB6DE1">
      <w:pPr>
        <w:widowControl w:val="0"/>
        <w:spacing w:line="240" w:lineRule="auto"/>
        <w:ind w:hanging="2"/>
        <w:jc w:val="both"/>
        <w:rPr>
          <w:rFonts w:ascii="Aptos" w:eastAsia="Aptos" w:hAnsi="Aptos" w:cs="Arial"/>
          <w:sz w:val="22"/>
          <w:szCs w:val="22"/>
        </w:rPr>
      </w:pPr>
    </w:p>
    <w:p w14:paraId="228EC2F2" w14:textId="77777777" w:rsidR="00DB6DE1" w:rsidRPr="00DB6DE1" w:rsidRDefault="00DB6DE1" w:rsidP="00DB6DE1">
      <w:pPr>
        <w:widowControl w:val="0"/>
        <w:spacing w:line="240" w:lineRule="auto"/>
        <w:ind w:hanging="2"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t>Effettuata l’analisi di vulnerabilità, secondo le indicazioni di cui all’allegato 1,</w:t>
      </w:r>
      <w:r w:rsidRPr="00DB6DE1">
        <w:rPr>
          <w:rFonts w:ascii="Arial Nova Cond" w:eastAsia="Aptos" w:hAnsi="Arial Nova Cond" w:cs="Arial"/>
          <w:b/>
          <w:bCs/>
          <w:sz w:val="20"/>
          <w:szCs w:val="20"/>
        </w:rPr>
        <w:t xml:space="preserve"> </w:t>
      </w:r>
      <w:r w:rsidRPr="00DB6DE1">
        <w:rPr>
          <w:rFonts w:ascii="Arial Nova Cond" w:eastAsia="Aptos" w:hAnsi="Arial Nova Cond" w:cs="Arial"/>
          <w:sz w:val="20"/>
          <w:szCs w:val="20"/>
        </w:rPr>
        <w:t>si dichiara che la propria proposta progettuale ricade nella/e macro-azione/i della matrice rischi/azioni (</w:t>
      </w:r>
      <w:r w:rsidRPr="00DB6DE1">
        <w:rPr>
          <w:rFonts w:ascii="Arial Nova Cond" w:eastAsia="Aptos" w:hAnsi="Arial Nova Cond" w:cs="Arial"/>
          <w:i/>
          <w:iCs/>
          <w:sz w:val="20"/>
          <w:szCs w:val="20"/>
        </w:rPr>
        <w:t>vedi Allegato 1 - tabella 2/colonna 2</w:t>
      </w:r>
      <w:r w:rsidRPr="00DB6DE1">
        <w:rPr>
          <w:rFonts w:ascii="Arial Nova Cond" w:eastAsia="Aptos" w:hAnsi="Arial Nova Cond" w:cs="Arial"/>
          <w:sz w:val="20"/>
          <w:szCs w:val="20"/>
        </w:rPr>
        <w:t>):</w:t>
      </w:r>
    </w:p>
    <w:p w14:paraId="59D98E50" w14:textId="77777777" w:rsidR="00DB6DE1" w:rsidRPr="00DB6DE1" w:rsidRDefault="00DB6DE1" w:rsidP="00DB6DE1">
      <w:pPr>
        <w:widowControl w:val="0"/>
        <w:spacing w:line="360" w:lineRule="auto"/>
        <w:ind w:left="-2"/>
        <w:jc w:val="both"/>
        <w:rPr>
          <w:rFonts w:ascii="Aptos" w:eastAsia="Aptos" w:hAnsi="Aptos" w:cs="Arial"/>
          <w:sz w:val="22"/>
          <w:szCs w:val="22"/>
        </w:rPr>
      </w:pPr>
      <w:r w:rsidRPr="00DB6DE1">
        <w:rPr>
          <w:rFonts w:ascii="Aptos" w:eastAsia="Aptos" w:hAnsi="Aptos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A356915" w14:textId="77777777" w:rsidR="00DB6DE1" w:rsidRPr="00DB6DE1" w:rsidRDefault="00DB6DE1" w:rsidP="00DB6DE1">
      <w:pPr>
        <w:widowControl w:val="0"/>
        <w:spacing w:line="360" w:lineRule="auto"/>
        <w:ind w:left="-2"/>
        <w:jc w:val="both"/>
        <w:rPr>
          <w:rFonts w:ascii="Aptos" w:eastAsia="Aptos" w:hAnsi="Aptos" w:cs="Arial"/>
          <w:sz w:val="22"/>
          <w:szCs w:val="22"/>
        </w:rPr>
      </w:pPr>
      <w:r w:rsidRPr="00DB6DE1">
        <w:rPr>
          <w:rFonts w:ascii="Aptos" w:eastAsia="Aptos" w:hAnsi="Aptos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3E0D1230" w14:textId="77777777" w:rsidR="00DB6DE1" w:rsidRPr="00DB6DE1" w:rsidRDefault="00DB6DE1" w:rsidP="00DB6DE1">
      <w:pPr>
        <w:widowControl w:val="0"/>
        <w:spacing w:line="360" w:lineRule="auto"/>
        <w:ind w:left="-2"/>
        <w:jc w:val="both"/>
        <w:rPr>
          <w:rFonts w:ascii="Aptos" w:eastAsia="Aptos" w:hAnsi="Aptos" w:cs="Arial"/>
          <w:sz w:val="22"/>
          <w:szCs w:val="22"/>
        </w:rPr>
      </w:pPr>
      <w:r w:rsidRPr="00DB6DE1">
        <w:rPr>
          <w:rFonts w:ascii="Aptos" w:eastAsia="Aptos" w:hAnsi="Aptos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167F80D3" w14:textId="77777777" w:rsidR="00DB6DE1" w:rsidRPr="00DB6DE1" w:rsidRDefault="00DB6DE1" w:rsidP="00DB6DE1">
      <w:pPr>
        <w:widowControl w:val="0"/>
        <w:spacing w:line="360" w:lineRule="auto"/>
        <w:ind w:left="-2"/>
        <w:jc w:val="both"/>
        <w:rPr>
          <w:rFonts w:ascii="Aptos" w:eastAsia="Aptos" w:hAnsi="Aptos" w:cs="Arial"/>
          <w:sz w:val="22"/>
          <w:szCs w:val="22"/>
        </w:rPr>
      </w:pPr>
      <w:r w:rsidRPr="00DB6DE1">
        <w:rPr>
          <w:rFonts w:ascii="Aptos" w:eastAsia="Aptos" w:hAnsi="Aptos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347DD9C6" w14:textId="77777777" w:rsidR="00DB6DE1" w:rsidRPr="00DB6DE1" w:rsidRDefault="00DB6DE1" w:rsidP="00DB6DE1">
      <w:pPr>
        <w:widowControl w:val="0"/>
        <w:spacing w:line="276" w:lineRule="auto"/>
        <w:ind w:left="-2"/>
        <w:jc w:val="both"/>
        <w:rPr>
          <w:rFonts w:ascii="Arial Nova Cond" w:eastAsia="Aptos" w:hAnsi="Arial Nova Cond" w:cs="Arial"/>
          <w:b/>
          <w:bCs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t xml:space="preserve">di conseguenza, </w:t>
      </w:r>
      <w:r w:rsidRPr="00DB6DE1">
        <w:rPr>
          <w:rFonts w:ascii="Arial Nova Cond" w:eastAsia="Aptos" w:hAnsi="Arial Nova Cond" w:cs="Arial"/>
          <w:sz w:val="20"/>
          <w:szCs w:val="20"/>
          <w:u w:val="single"/>
        </w:rPr>
        <w:t xml:space="preserve">facendo riferimento esclusivamente ai rischi climatici di pertinenza del progetto </w:t>
      </w:r>
      <w:r w:rsidRPr="00DB6DE1">
        <w:rPr>
          <w:rFonts w:ascii="Arial Nova Cond" w:eastAsia="Aptos" w:hAnsi="Arial Nova Cond" w:cs="Arial"/>
          <w:sz w:val="20"/>
          <w:szCs w:val="20"/>
        </w:rPr>
        <w:t xml:space="preserve">(compresi eventuali eventi meteorologici estremi), risulta che </w:t>
      </w:r>
      <w:r w:rsidRPr="00DB6DE1">
        <w:rPr>
          <w:rFonts w:ascii="Arial Nova Cond" w:eastAsia="Aptos" w:hAnsi="Arial Nova Cond" w:cs="Arial"/>
          <w:b/>
          <w:bCs/>
          <w:color w:val="C00000"/>
          <w:sz w:val="20"/>
          <w:szCs w:val="20"/>
        </w:rPr>
        <w:t>(</w:t>
      </w:r>
      <w:r w:rsidRPr="00DB6DE1">
        <w:rPr>
          <w:rFonts w:ascii="Arial Nova Cond" w:eastAsia="Aptos" w:hAnsi="Arial Nova Cond" w:cs="Arial"/>
          <w:b/>
          <w:bCs/>
          <w:i/>
          <w:iCs/>
          <w:color w:val="C00000"/>
          <w:sz w:val="20"/>
          <w:szCs w:val="20"/>
        </w:rPr>
        <w:t>scegliere una sola opzione</w:t>
      </w:r>
      <w:r w:rsidRPr="00DB6DE1">
        <w:rPr>
          <w:rFonts w:ascii="Arial Nova Cond" w:eastAsia="Aptos" w:hAnsi="Arial Nova Cond" w:cs="Arial"/>
          <w:b/>
          <w:bCs/>
          <w:color w:val="C00000"/>
          <w:sz w:val="20"/>
          <w:szCs w:val="20"/>
        </w:rPr>
        <w:t>):</w:t>
      </w:r>
    </w:p>
    <w:p w14:paraId="5B184078" w14:textId="77777777" w:rsidR="00DB6DE1" w:rsidRPr="00DB6DE1" w:rsidRDefault="00DB6DE1" w:rsidP="00DB6DE1">
      <w:pPr>
        <w:numPr>
          <w:ilvl w:val="0"/>
          <w:numId w:val="1"/>
        </w:numPr>
        <w:spacing w:after="0" w:line="276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t>tutti gli ambiti di rischio pertinenti al progetto, compresi gli eventi meteorologici estremi (es: grandine, trombe d’aria, fulmini), hanno una classe di rischio:</w:t>
      </w:r>
      <w:r w:rsidRPr="00DB6DE1">
        <w:rPr>
          <w:rFonts w:ascii="Arial Nova Cond" w:eastAsia="Aptos" w:hAnsi="Arial Nova Cond" w:cs="Arial"/>
          <w:b/>
          <w:bCs/>
          <w:sz w:val="20"/>
          <w:szCs w:val="20"/>
        </w:rPr>
        <w:t xml:space="preserve"> molto bassa (verde) bassa (giallo), non applicabile (grigia) o indicata come “D = la macro-azione ha un effetto diretto per la riduzione del rischio” </w:t>
      </w:r>
      <w:r w:rsidRPr="00DB6DE1">
        <w:rPr>
          <w:rFonts w:ascii="Arial Nova Cond" w:eastAsia="Aptos" w:hAnsi="Arial Nova Cond" w:cs="Arial"/>
          <w:b/>
          <w:bCs/>
          <w:color w:val="333300"/>
          <w:sz w:val="20"/>
          <w:szCs w:val="20"/>
        </w:rPr>
        <w:t>o</w:t>
      </w:r>
      <w:r w:rsidRPr="00DB6DE1">
        <w:rPr>
          <w:rFonts w:ascii="Arial Nova Cond" w:eastAsia="Aptos" w:hAnsi="Arial Nova Cond" w:cs="Arial"/>
          <w:b/>
          <w:bCs/>
          <w:sz w:val="20"/>
          <w:szCs w:val="20"/>
        </w:rPr>
        <w:t xml:space="preserve"> "I = la macro-azione ha un effetto indiretto per la riduzione del rischio”</w:t>
      </w:r>
      <w:r w:rsidRPr="00DB6DE1">
        <w:rPr>
          <w:rFonts w:ascii="Arial Nova Cond" w:eastAsia="Aptos" w:hAnsi="Arial Nova Cond" w:cs="Arial"/>
          <w:sz w:val="20"/>
          <w:szCs w:val="20"/>
        </w:rPr>
        <w:t xml:space="preserve"> e di conseguenza il progetto non necessita di ulteriore analisi dettagliata;</w:t>
      </w:r>
    </w:p>
    <w:p w14:paraId="4C6E16A2" w14:textId="77777777" w:rsidR="00DB6DE1" w:rsidRPr="00DB6DE1" w:rsidRDefault="00DB6DE1" w:rsidP="00DB6DE1">
      <w:pPr>
        <w:numPr>
          <w:ilvl w:val="0"/>
          <w:numId w:val="1"/>
        </w:numPr>
        <w:spacing w:after="200" w:line="276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t>almeno un ambito di rischio pertinente al progetto, compresi gli eventi meteorologici estremi (es: grandine, trombe d’aria, fulmini), ha una classe di rischio:</w:t>
      </w:r>
      <w:r w:rsidRPr="00DB6DE1">
        <w:rPr>
          <w:rFonts w:ascii="Arial Nova Cond" w:eastAsia="Aptos" w:hAnsi="Arial Nova Cond" w:cs="Arial"/>
          <w:b/>
          <w:bCs/>
          <w:sz w:val="20"/>
          <w:szCs w:val="20"/>
        </w:rPr>
        <w:t xml:space="preserve"> media (arancione) o alta (rosso)</w:t>
      </w:r>
      <w:r w:rsidRPr="00DB6DE1">
        <w:rPr>
          <w:rFonts w:ascii="Arial Nova Cond" w:eastAsia="Aptos" w:hAnsi="Arial Nova Cond" w:cs="Arial"/>
          <w:sz w:val="20"/>
          <w:szCs w:val="20"/>
        </w:rPr>
        <w:t xml:space="preserve"> e di conseguenza il progetto </w:t>
      </w:r>
      <w:r w:rsidRPr="00DB6DE1">
        <w:rPr>
          <w:rFonts w:ascii="Arial Nova Cond" w:eastAsia="Aptos" w:hAnsi="Arial Nova Cond" w:cs="Arial"/>
          <w:b/>
          <w:bCs/>
          <w:sz w:val="20"/>
          <w:szCs w:val="20"/>
        </w:rPr>
        <w:t xml:space="preserve">necessita </w:t>
      </w:r>
      <w:r w:rsidRPr="00DB6DE1">
        <w:rPr>
          <w:rFonts w:ascii="Arial Nova Cond" w:eastAsia="Aptos" w:hAnsi="Arial Nova Cond" w:cs="Arial"/>
          <w:sz w:val="20"/>
          <w:szCs w:val="20"/>
        </w:rPr>
        <w:t xml:space="preserve">di ulteriore analisi dettagliata </w:t>
      </w:r>
      <w:r w:rsidRPr="00DB6DE1">
        <w:rPr>
          <w:rFonts w:ascii="Arial Nova Cond" w:eastAsia="Aptos" w:hAnsi="Arial Nova Cond" w:cs="Arial"/>
          <w:b/>
          <w:bCs/>
          <w:color w:val="C00000"/>
          <w:kern w:val="0"/>
          <w:sz w:val="20"/>
          <w:szCs w:val="20"/>
        </w:rPr>
        <w:t>(Modello di cui all’Allegato M al bando</w:t>
      </w:r>
      <w:r w:rsidRPr="00DB6DE1">
        <w:rPr>
          <w:rFonts w:ascii="Arial Nova Cond" w:eastAsia="Aptos" w:hAnsi="Arial Nova Cond" w:cs="Arial"/>
          <w:color w:val="C00000"/>
          <w:kern w:val="0"/>
          <w:sz w:val="20"/>
          <w:szCs w:val="20"/>
        </w:rPr>
        <w:t>)</w:t>
      </w:r>
      <w:r w:rsidRPr="00DB6DE1">
        <w:rPr>
          <w:rFonts w:ascii="Arial Nova Cond" w:eastAsia="Aptos" w:hAnsi="Arial Nova Cond" w:cs="Arial"/>
          <w:kern w:val="0"/>
          <w:sz w:val="20"/>
          <w:szCs w:val="20"/>
        </w:rPr>
        <w:t>;</w:t>
      </w:r>
    </w:p>
    <w:p w14:paraId="366712EE" w14:textId="77777777" w:rsidR="00DB6DE1" w:rsidRPr="00DB6DE1" w:rsidRDefault="00DB6DE1" w:rsidP="00DB6DE1">
      <w:pPr>
        <w:numPr>
          <w:ilvl w:val="0"/>
          <w:numId w:val="1"/>
        </w:numPr>
        <w:spacing w:after="0" w:line="276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t xml:space="preserve">sono stati individuati ulteriori elementi di rischio rispetto alla Tabella 2 (Allegato 1) dall’analisi della vincolistica insistente sull’area di intervento (es. rispetto alla specifica vulnerabilità dell’area (per esempio: dissesto idrogeologico, rischio alluvioni) e pertanto il progetto necessita di ulteriore analisi dettagliata </w:t>
      </w:r>
      <w:r w:rsidRPr="00DB6DE1">
        <w:rPr>
          <w:rFonts w:ascii="Arial Nova Cond" w:eastAsia="Aptos" w:hAnsi="Arial Nova Cond" w:cs="Arial"/>
          <w:b/>
          <w:bCs/>
          <w:color w:val="C00000"/>
          <w:sz w:val="20"/>
          <w:szCs w:val="20"/>
        </w:rPr>
        <w:t>(Modello di cui all’Allegato M al bando</w:t>
      </w:r>
      <w:r w:rsidRPr="00DB6DE1">
        <w:rPr>
          <w:rFonts w:ascii="Arial Nova Cond" w:eastAsia="Aptos" w:hAnsi="Arial Nova Cond" w:cs="Arial"/>
          <w:color w:val="C00000"/>
          <w:sz w:val="20"/>
          <w:szCs w:val="20"/>
        </w:rPr>
        <w:t>).</w:t>
      </w:r>
    </w:p>
    <w:p w14:paraId="2B4DF247" w14:textId="77777777" w:rsidR="00DB6DE1" w:rsidRPr="00DB6DE1" w:rsidRDefault="00DB6DE1" w:rsidP="00DB6DE1">
      <w:pPr>
        <w:spacing w:line="276" w:lineRule="auto"/>
        <w:ind w:hanging="2"/>
        <w:jc w:val="both"/>
        <w:rPr>
          <w:rFonts w:ascii="Aptos" w:eastAsia="Aptos" w:hAnsi="Aptos" w:cs="Arial"/>
          <w:sz w:val="20"/>
          <w:szCs w:val="20"/>
        </w:rPr>
      </w:pPr>
    </w:p>
    <w:p w14:paraId="68546203" w14:textId="77777777" w:rsidR="00DB6DE1" w:rsidRPr="00DB6DE1" w:rsidRDefault="00DB6DE1" w:rsidP="00DB6DE1">
      <w:pPr>
        <w:spacing w:line="276" w:lineRule="auto"/>
        <w:ind w:hanging="2"/>
        <w:jc w:val="center"/>
        <w:rPr>
          <w:rFonts w:ascii="Aptos" w:eastAsia="Aptos" w:hAnsi="Aptos" w:cs="Arial"/>
          <w:b/>
          <w:bCs/>
          <w:color w:val="000000"/>
          <w:sz w:val="20"/>
          <w:szCs w:val="20"/>
        </w:rPr>
      </w:pPr>
    </w:p>
    <w:p w14:paraId="0840ED3A" w14:textId="77777777" w:rsidR="00DB6DE1" w:rsidRPr="00DB6DE1" w:rsidRDefault="00DB6DE1" w:rsidP="00DB6DE1">
      <w:pPr>
        <w:widowControl w:val="0"/>
        <w:spacing w:before="200" w:line="276" w:lineRule="auto"/>
        <w:ind w:right="269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 xml:space="preserve">Luogo e data </w:t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ab/>
      </w:r>
    </w:p>
    <w:p w14:paraId="3DD97F45" w14:textId="77777777" w:rsidR="00DB6DE1" w:rsidRPr="00DB6DE1" w:rsidRDefault="00DB6DE1" w:rsidP="00DB6DE1">
      <w:pPr>
        <w:widowControl w:val="0"/>
        <w:spacing w:before="200" w:line="276" w:lineRule="auto"/>
        <w:ind w:left="4248" w:right="269" w:firstLine="708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Firma del rappresentante legale o del delegato</w:t>
      </w:r>
    </w:p>
    <w:p w14:paraId="5BF4528E" w14:textId="77777777" w:rsidR="00DB6DE1" w:rsidRPr="00DB6DE1" w:rsidRDefault="00DB6DE1" w:rsidP="00DB6DE1">
      <w:pPr>
        <w:widowControl w:val="0"/>
        <w:spacing w:before="200" w:line="276" w:lineRule="auto"/>
        <w:ind w:left="4248" w:right="269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______________________________________________</w:t>
      </w:r>
    </w:p>
    <w:p w14:paraId="470FFF48" w14:textId="77777777" w:rsidR="00DB6DE1" w:rsidRPr="00DB6DE1" w:rsidRDefault="00DB6DE1" w:rsidP="00DB6DE1">
      <w:pPr>
        <w:spacing w:line="259" w:lineRule="auto"/>
        <w:rPr>
          <w:rFonts w:ascii="Aptos" w:eastAsia="Aptos" w:hAnsi="Aptos" w:cs="Arial"/>
          <w:sz w:val="20"/>
          <w:szCs w:val="20"/>
        </w:rPr>
      </w:pPr>
      <w:r w:rsidRPr="00DB6DE1">
        <w:rPr>
          <w:rFonts w:ascii="Aptos" w:eastAsia="Aptos" w:hAnsi="Aptos" w:cs="Arial"/>
          <w:sz w:val="20"/>
          <w:szCs w:val="20"/>
        </w:rPr>
        <w:br w:type="page"/>
      </w:r>
    </w:p>
    <w:p w14:paraId="4BC143FF" w14:textId="77777777" w:rsidR="00DB6DE1" w:rsidRPr="00DB6DE1" w:rsidRDefault="00DB6DE1" w:rsidP="00DB6DE1">
      <w:pPr>
        <w:spacing w:line="240" w:lineRule="auto"/>
        <w:ind w:left="1" w:hanging="3"/>
        <w:rPr>
          <w:rFonts w:ascii="Arial Nova Cond" w:eastAsia="Aptos" w:hAnsi="Arial Nova Cond" w:cs="Arial"/>
          <w:b/>
          <w:bCs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b/>
          <w:bCs/>
          <w:color w:val="000000"/>
          <w:sz w:val="20"/>
          <w:szCs w:val="20"/>
        </w:rPr>
        <w:lastRenderedPageBreak/>
        <w:t xml:space="preserve">ALLEGATO 1 </w:t>
      </w:r>
    </w:p>
    <w:p w14:paraId="505A7B7B" w14:textId="77777777" w:rsidR="00DB6DE1" w:rsidRPr="00DB6DE1" w:rsidRDefault="00DB6DE1" w:rsidP="00DB6DE1">
      <w:pPr>
        <w:spacing w:line="240" w:lineRule="auto"/>
        <w:ind w:left="1" w:hanging="3"/>
        <w:rPr>
          <w:rFonts w:ascii="Arial Nova Cond" w:eastAsia="Aptos" w:hAnsi="Arial Nova Cond" w:cs="Arial"/>
          <w:b/>
          <w:bCs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b/>
          <w:bCs/>
          <w:color w:val="000000"/>
          <w:sz w:val="20"/>
          <w:szCs w:val="20"/>
        </w:rPr>
        <w:t xml:space="preserve">METODOLOGIA PER L’ANALISI DI VULNERABILITA’ </w:t>
      </w:r>
    </w:p>
    <w:p w14:paraId="3A400276" w14:textId="77777777" w:rsidR="00DB6DE1" w:rsidRPr="00DB6DE1" w:rsidRDefault="00DB6DE1" w:rsidP="00DB6DE1">
      <w:pPr>
        <w:spacing w:before="144" w:after="144" w:line="276" w:lineRule="auto"/>
        <w:ind w:hanging="2"/>
        <w:jc w:val="both"/>
        <w:rPr>
          <w:rFonts w:ascii="Arial Nova Cond" w:eastAsia="Aptos" w:hAnsi="Arial Nova Cond" w:cs="Arial"/>
          <w:sz w:val="20"/>
          <w:szCs w:val="20"/>
        </w:rPr>
      </w:pPr>
      <w:r w:rsidRPr="00DB6DE1">
        <w:rPr>
          <w:rFonts w:ascii="Arial Nova Cond" w:eastAsia="Aptos" w:hAnsi="Arial Nova Cond" w:cs="Arial"/>
          <w:sz w:val="20"/>
          <w:szCs w:val="20"/>
        </w:rPr>
        <w:t xml:space="preserve">Si riportano di seguito le indicazioni per effettuare la fase di screening dei progetti. </w:t>
      </w:r>
    </w:p>
    <w:p w14:paraId="44AB4E78" w14:textId="77777777" w:rsidR="00DB6DE1" w:rsidRPr="00DB6DE1" w:rsidRDefault="00DB6DE1" w:rsidP="00DB6DE1">
      <w:pPr>
        <w:spacing w:before="144" w:after="144" w:line="276" w:lineRule="auto"/>
        <w:ind w:hanging="2"/>
        <w:jc w:val="both"/>
        <w:rPr>
          <w:rFonts w:ascii="Arial Nova Cond" w:eastAsia="Aptos" w:hAnsi="Arial Nova Cond" w:cs="Arial"/>
          <w:b/>
          <w:bCs/>
          <w:color w:val="000000"/>
          <w:sz w:val="20"/>
          <w:szCs w:val="20"/>
          <w:u w:val="single"/>
        </w:rPr>
      </w:pPr>
      <w:r w:rsidRPr="00DB6DE1">
        <w:rPr>
          <w:rFonts w:ascii="Arial Nova Cond" w:eastAsia="Aptos" w:hAnsi="Arial Nova Cond" w:cs="Arial"/>
          <w:b/>
          <w:bCs/>
          <w:color w:val="000000"/>
          <w:sz w:val="20"/>
          <w:szCs w:val="20"/>
          <w:u w:val="single"/>
        </w:rPr>
        <w:t>Step 1. Individuazione dell’area in cui è collocato il progetto</w:t>
      </w:r>
    </w:p>
    <w:p w14:paraId="7AEE371E" w14:textId="77777777" w:rsidR="00DB6DE1" w:rsidRPr="00DB6DE1" w:rsidRDefault="00DB6DE1" w:rsidP="00DB6DE1">
      <w:pPr>
        <w:spacing w:before="144" w:after="144" w:line="276" w:lineRule="auto"/>
        <w:ind w:hanging="2"/>
        <w:jc w:val="both"/>
        <w:rPr>
          <w:rFonts w:ascii="Aptos" w:eastAsia="Aptos" w:hAnsi="Aptos" w:cs="Arial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 xml:space="preserve">Individuare </w:t>
      </w:r>
      <w:r w:rsidRPr="00DB6DE1">
        <w:rPr>
          <w:rFonts w:ascii="Arial Nova Cond" w:eastAsia="Aptos" w:hAnsi="Arial Nova Cond" w:cs="Arial"/>
          <w:b/>
          <w:bCs/>
          <w:color w:val="000000"/>
          <w:sz w:val="20"/>
          <w:szCs w:val="20"/>
        </w:rPr>
        <w:t>l’area omogenea</w:t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 xml:space="preserve"> in cui è collocato il progetto, tra le seguenti (aiutandosi se necessario con questo link: </w:t>
      </w:r>
      <w:hyperlink r:id="rId6" w:history="1">
        <w:r w:rsidRPr="00DB6DE1">
          <w:rPr>
            <w:rFonts w:ascii="Aptos" w:eastAsia="Aptos" w:hAnsi="Aptos" w:cs="Arial"/>
            <w:color w:val="467886"/>
            <w:sz w:val="20"/>
            <w:szCs w:val="20"/>
            <w:u w:val="single"/>
          </w:rPr>
          <w:t>https://ambiente.regione.emilia-romagna.it/it/cambiamenti-climatici/forum-regionale-cambiamenti-climatici/scenari-climatici-regionali-per-aree-omogenee-1/scenari-climatici-regionali-per-aree-omogenee</w:t>
        </w:r>
      </w:hyperlink>
    </w:p>
    <w:p w14:paraId="1FC57ED3" w14:textId="77777777" w:rsidR="00DB6DE1" w:rsidRPr="00DB6DE1" w:rsidRDefault="00DB6DE1" w:rsidP="00DB6DE1">
      <w:pPr>
        <w:numPr>
          <w:ilvl w:val="0"/>
          <w:numId w:val="3"/>
        </w:numPr>
        <w:spacing w:before="144" w:after="144" w:line="276" w:lineRule="auto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Crinale</w:t>
      </w:r>
    </w:p>
    <w:p w14:paraId="769F211E" w14:textId="77777777" w:rsidR="00DB6DE1" w:rsidRPr="00DB6DE1" w:rsidRDefault="00DB6DE1" w:rsidP="00DB6DE1">
      <w:pPr>
        <w:numPr>
          <w:ilvl w:val="0"/>
          <w:numId w:val="3"/>
        </w:numPr>
        <w:spacing w:before="144" w:after="144" w:line="276" w:lineRule="auto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Collina</w:t>
      </w:r>
    </w:p>
    <w:p w14:paraId="51C66C24" w14:textId="77777777" w:rsidR="00DB6DE1" w:rsidRPr="00DB6DE1" w:rsidRDefault="00DB6DE1" w:rsidP="00DB6DE1">
      <w:pPr>
        <w:numPr>
          <w:ilvl w:val="0"/>
          <w:numId w:val="3"/>
        </w:numPr>
        <w:spacing w:before="144" w:after="144" w:line="276" w:lineRule="auto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Pianura</w:t>
      </w:r>
    </w:p>
    <w:p w14:paraId="442F7ED0" w14:textId="77777777" w:rsidR="00DB6DE1" w:rsidRPr="00DB6DE1" w:rsidRDefault="00DB6DE1" w:rsidP="00DB6DE1">
      <w:pPr>
        <w:numPr>
          <w:ilvl w:val="0"/>
          <w:numId w:val="3"/>
        </w:numPr>
        <w:spacing w:before="144" w:after="144" w:line="276" w:lineRule="auto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Urbano</w:t>
      </w:r>
    </w:p>
    <w:p w14:paraId="6D20D451" w14:textId="77777777" w:rsidR="00DB6DE1" w:rsidRPr="00DB6DE1" w:rsidRDefault="00DB6DE1" w:rsidP="00DB6DE1">
      <w:pPr>
        <w:numPr>
          <w:ilvl w:val="0"/>
          <w:numId w:val="3"/>
        </w:numPr>
        <w:spacing w:before="144" w:after="144" w:line="276" w:lineRule="auto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Costa</w:t>
      </w:r>
    </w:p>
    <w:p w14:paraId="1F7E10B4" w14:textId="77777777" w:rsidR="00DB6DE1" w:rsidRPr="00DB6DE1" w:rsidRDefault="00DB6DE1" w:rsidP="00DB6DE1">
      <w:pPr>
        <w:spacing w:before="144" w:after="144" w:line="276" w:lineRule="auto"/>
        <w:ind w:hanging="2"/>
        <w:jc w:val="both"/>
        <w:rPr>
          <w:rFonts w:ascii="Arial Nova Cond" w:eastAsia="Aptos" w:hAnsi="Arial Nova Cond" w:cs="Arial"/>
          <w:b/>
          <w:bCs/>
          <w:color w:val="000000"/>
          <w:sz w:val="20"/>
          <w:szCs w:val="20"/>
          <w:u w:val="single"/>
        </w:rPr>
      </w:pPr>
      <w:r w:rsidRPr="00DB6DE1">
        <w:rPr>
          <w:rFonts w:ascii="Arial Nova Cond" w:eastAsia="Aptos" w:hAnsi="Arial Nova Cond" w:cs="Arial"/>
          <w:b/>
          <w:bCs/>
          <w:color w:val="000000"/>
          <w:sz w:val="20"/>
          <w:szCs w:val="20"/>
          <w:u w:val="single"/>
        </w:rPr>
        <w:t>Step 2. Individuazione dei rischi climatici da considerare</w:t>
      </w:r>
    </w:p>
    <w:p w14:paraId="425384CF" w14:textId="77777777" w:rsidR="00DB6DE1" w:rsidRPr="00DB6DE1" w:rsidRDefault="00DB6DE1" w:rsidP="00DB6DE1">
      <w:pPr>
        <w:spacing w:before="144" w:after="144" w:line="276" w:lineRule="auto"/>
        <w:ind w:hanging="2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In base all’area omogenea in cui si colloca il progetto, si possono individuare</w:t>
      </w:r>
      <w:r w:rsidRPr="00DB6DE1">
        <w:rPr>
          <w:rFonts w:ascii="Arial Nova Cond" w:eastAsia="Aptos" w:hAnsi="Arial Nova Cond" w:cs="Arial"/>
          <w:b/>
          <w:bCs/>
          <w:color w:val="000000"/>
          <w:sz w:val="20"/>
          <w:szCs w:val="20"/>
        </w:rPr>
        <w:t xml:space="preserve"> i rischi climatici </w:t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 xml:space="preserve">più significativi in funzione alle caratteristiche specifiche del progetto. </w:t>
      </w:r>
    </w:p>
    <w:p w14:paraId="191AD49D" w14:textId="77777777" w:rsidR="00DB6DE1" w:rsidRPr="00DB6DE1" w:rsidRDefault="00DB6DE1" w:rsidP="00DB6DE1">
      <w:pPr>
        <w:spacing w:before="144" w:after="144" w:line="276" w:lineRule="auto"/>
        <w:ind w:hanging="2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A</w:t>
      </w:r>
      <w:r w:rsidRPr="00DB6DE1">
        <w:rPr>
          <w:rFonts w:ascii="Arial Nova Cond" w:eastAsia="Aptos" w:hAnsi="Arial Nova Cond" w:cs="Arial"/>
          <w:b/>
          <w:bCs/>
          <w:i/>
          <w:iCs/>
          <w:color w:val="000000"/>
          <w:sz w:val="20"/>
          <w:szCs w:val="20"/>
        </w:rPr>
        <w:t xml:space="preserve"> titolo esemplificativo e non esaustivo, </w:t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nella tabella 1 si riportano i potenziali rischi climatici da prendere in considerazione a seconda dell’area omogenea in cui si colloca il progetto.</w:t>
      </w:r>
    </w:p>
    <w:p w14:paraId="355B5597" w14:textId="77777777" w:rsidR="00DB6DE1" w:rsidRPr="00DB6DE1" w:rsidRDefault="00DB6DE1" w:rsidP="00DB6DE1">
      <w:pPr>
        <w:spacing w:before="144" w:after="144" w:line="240" w:lineRule="auto"/>
        <w:ind w:hanging="2"/>
        <w:jc w:val="both"/>
        <w:rPr>
          <w:rFonts w:ascii="Arial Nova Cond" w:eastAsia="Aptos" w:hAnsi="Arial Nova Cond" w:cs="Arial"/>
          <w:b/>
          <w:bCs/>
          <w:sz w:val="20"/>
          <w:szCs w:val="20"/>
        </w:rPr>
      </w:pPr>
      <w:r w:rsidRPr="00DB6DE1">
        <w:rPr>
          <w:rFonts w:ascii="Arial Nova Cond" w:eastAsia="Aptos" w:hAnsi="Arial Nova Cond" w:cs="Arial"/>
          <w:b/>
          <w:bCs/>
          <w:color w:val="000000"/>
          <w:sz w:val="20"/>
          <w:szCs w:val="20"/>
        </w:rPr>
        <w:t>Tabella 1. Rischi climatici per aree omogenee potenzialmente interessate d</w:t>
      </w:r>
      <w:r w:rsidRPr="00DB6DE1">
        <w:rPr>
          <w:rFonts w:ascii="Arial Nova Cond" w:eastAsia="Aptos" w:hAnsi="Arial Nova Cond" w:cs="Arial"/>
          <w:b/>
          <w:bCs/>
          <w:sz w:val="20"/>
          <w:szCs w:val="20"/>
        </w:rPr>
        <w:t>al progetto</w:t>
      </w:r>
    </w:p>
    <w:tbl>
      <w:tblPr>
        <w:tblW w:w="9455" w:type="dxa"/>
        <w:tblInd w:w="33" w:type="dxa"/>
        <w:tblLayout w:type="fixed"/>
        <w:tblLook w:val="0600" w:firstRow="0" w:lastRow="0" w:firstColumn="0" w:lastColumn="0" w:noHBand="1" w:noVBand="1"/>
      </w:tblPr>
      <w:tblGrid>
        <w:gridCol w:w="3643"/>
        <w:gridCol w:w="5812"/>
      </w:tblGrid>
      <w:tr w:rsidR="00DB6DE1" w:rsidRPr="00DB6DE1" w14:paraId="4B954A9C" w14:textId="77777777" w:rsidTr="00F4112E"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BEF516F" w14:textId="77777777" w:rsidR="00DB6DE1" w:rsidRPr="00DB6DE1" w:rsidRDefault="00DB6DE1" w:rsidP="00DB6DE1">
            <w:pPr>
              <w:widowControl w:val="0"/>
              <w:spacing w:line="240" w:lineRule="auto"/>
              <w:ind w:hanging="2"/>
              <w:jc w:val="both"/>
              <w:rPr>
                <w:rFonts w:ascii="Arial Nova Cond" w:eastAsia="Aptos" w:hAnsi="Arial Nova Cond" w:cs="Arial"/>
                <w:b/>
                <w:bCs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16"/>
                <w:szCs w:val="16"/>
              </w:rPr>
              <w:t xml:space="preserve">Area omogenea in cui si colloca il progetto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713BF0D" w14:textId="77777777" w:rsidR="00DB6DE1" w:rsidRPr="00DB6DE1" w:rsidRDefault="00DB6DE1" w:rsidP="00DB6DE1">
            <w:pPr>
              <w:widowControl w:val="0"/>
              <w:spacing w:line="240" w:lineRule="auto"/>
              <w:ind w:hanging="2"/>
              <w:jc w:val="both"/>
              <w:rPr>
                <w:rFonts w:ascii="Arial Nova Cond" w:eastAsia="Aptos" w:hAnsi="Arial Nova Cond" w:cs="Arial"/>
                <w:b/>
                <w:bCs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16"/>
                <w:szCs w:val="16"/>
              </w:rPr>
              <w:t>Rischio climatico da considerare</w:t>
            </w:r>
          </w:p>
        </w:tc>
      </w:tr>
      <w:tr w:rsidR="00DB6DE1" w:rsidRPr="00DB6DE1" w14:paraId="778CC29C" w14:textId="77777777" w:rsidTr="00F4112E">
        <w:trPr>
          <w:trHeight w:val="264"/>
        </w:trPr>
        <w:tc>
          <w:tcPr>
            <w:tcW w:w="36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395C2A4C" w14:textId="77777777" w:rsidR="00DB6DE1" w:rsidRPr="00DB6DE1" w:rsidRDefault="00DB6DE1" w:rsidP="00DB6DE1">
            <w:pPr>
              <w:widowControl w:val="0"/>
              <w:spacing w:line="240" w:lineRule="auto"/>
              <w:ind w:hanging="2"/>
              <w:jc w:val="center"/>
              <w:rPr>
                <w:rFonts w:ascii="Arial Nova Cond" w:eastAsia="Aptos" w:hAnsi="Arial Nova Cond" w:cs="Arial"/>
                <w:b/>
                <w:bCs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16"/>
                <w:szCs w:val="16"/>
              </w:rPr>
              <w:t>Crinale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1FCF8778" w14:textId="77777777" w:rsidR="00DB6DE1" w:rsidRPr="00DB6DE1" w:rsidRDefault="00DB6DE1" w:rsidP="00DB6DE1">
            <w:pPr>
              <w:spacing w:line="240" w:lineRule="auto"/>
              <w:ind w:hanging="2"/>
              <w:jc w:val="both"/>
              <w:rPr>
                <w:rFonts w:ascii="Arial Nova Cond" w:eastAsia="Aptos" w:hAnsi="Arial Nova Cond" w:cs="Arial"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sz w:val="16"/>
                <w:szCs w:val="16"/>
              </w:rPr>
              <w:t>Incendi boschivi</w:t>
            </w:r>
          </w:p>
        </w:tc>
      </w:tr>
      <w:tr w:rsidR="00DB6DE1" w:rsidRPr="00DB6DE1" w14:paraId="4A1CA524" w14:textId="77777777" w:rsidTr="00F4112E">
        <w:trPr>
          <w:trHeight w:val="101"/>
        </w:trPr>
        <w:tc>
          <w:tcPr>
            <w:tcW w:w="36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6E12C777" w14:textId="77777777" w:rsidR="00DB6DE1" w:rsidRPr="00DB6DE1" w:rsidRDefault="00DB6DE1" w:rsidP="00DB6D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 Cond" w:eastAsia="Aptos" w:hAnsi="Arial Nova Cond" w:cs="Arial"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17B168A" w14:textId="77777777" w:rsidR="00DB6DE1" w:rsidRPr="00DB6DE1" w:rsidRDefault="00DB6DE1" w:rsidP="00DB6DE1">
            <w:pPr>
              <w:spacing w:line="240" w:lineRule="auto"/>
              <w:ind w:hanging="2"/>
              <w:jc w:val="both"/>
              <w:rPr>
                <w:rFonts w:ascii="Arial Nova Cond" w:eastAsia="Aptos" w:hAnsi="Arial Nova Cond" w:cs="Arial"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sz w:val="16"/>
                <w:szCs w:val="16"/>
              </w:rPr>
              <w:t>Dissesto idrogeologico (Frane)</w:t>
            </w:r>
          </w:p>
        </w:tc>
      </w:tr>
      <w:tr w:rsidR="00DB6DE1" w:rsidRPr="00DB6DE1" w14:paraId="05A3B5D1" w14:textId="77777777" w:rsidTr="00F4112E">
        <w:tc>
          <w:tcPr>
            <w:tcW w:w="36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47F83D54" w14:textId="77777777" w:rsidR="00DB6DE1" w:rsidRPr="00DB6DE1" w:rsidRDefault="00DB6DE1" w:rsidP="00DB6DE1">
            <w:pPr>
              <w:widowControl w:val="0"/>
              <w:spacing w:line="240" w:lineRule="auto"/>
              <w:ind w:hanging="2"/>
              <w:jc w:val="center"/>
              <w:rPr>
                <w:rFonts w:ascii="Arial Nova Cond" w:eastAsia="Aptos" w:hAnsi="Arial Nova Cond" w:cs="Arial"/>
                <w:b/>
                <w:bCs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16"/>
                <w:szCs w:val="16"/>
              </w:rPr>
              <w:t>Collina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1955A4E5" w14:textId="77777777" w:rsidR="00DB6DE1" w:rsidRPr="00DB6DE1" w:rsidRDefault="00DB6DE1" w:rsidP="00DB6DE1">
            <w:pPr>
              <w:spacing w:line="240" w:lineRule="auto"/>
              <w:ind w:hanging="2"/>
              <w:jc w:val="both"/>
              <w:rPr>
                <w:rFonts w:ascii="Arial Nova Cond" w:eastAsia="Aptos" w:hAnsi="Arial Nova Cond" w:cs="Arial"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sz w:val="16"/>
                <w:szCs w:val="16"/>
              </w:rPr>
              <w:t>Dissesto idrogeologico (Frane)</w:t>
            </w:r>
          </w:p>
        </w:tc>
      </w:tr>
      <w:tr w:rsidR="00DB6DE1" w:rsidRPr="00DB6DE1" w14:paraId="1D8BADF8" w14:textId="77777777" w:rsidTr="00F4112E">
        <w:tc>
          <w:tcPr>
            <w:tcW w:w="36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482D77B" w14:textId="77777777" w:rsidR="00DB6DE1" w:rsidRPr="00DB6DE1" w:rsidRDefault="00DB6DE1" w:rsidP="00DB6D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 Cond" w:eastAsia="Aptos" w:hAnsi="Arial Nova Cond" w:cs="Arial"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A91919A" w14:textId="77777777" w:rsidR="00DB6DE1" w:rsidRPr="00DB6DE1" w:rsidRDefault="00DB6DE1" w:rsidP="00DB6DE1">
            <w:pPr>
              <w:spacing w:line="240" w:lineRule="auto"/>
              <w:ind w:hanging="2"/>
              <w:jc w:val="both"/>
              <w:rPr>
                <w:rFonts w:ascii="Arial Nova Cond" w:eastAsia="Aptos" w:hAnsi="Arial Nova Cond" w:cs="Arial"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sz w:val="16"/>
                <w:szCs w:val="16"/>
              </w:rPr>
              <w:t>Minore disponibilità e qualità idrica</w:t>
            </w:r>
          </w:p>
        </w:tc>
      </w:tr>
      <w:tr w:rsidR="00DB6DE1" w:rsidRPr="00DB6DE1" w14:paraId="46CF7D6F" w14:textId="77777777" w:rsidTr="00F4112E">
        <w:tc>
          <w:tcPr>
            <w:tcW w:w="36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129DC196" w14:textId="77777777" w:rsidR="00DB6DE1" w:rsidRPr="00DB6DE1" w:rsidRDefault="00DB6DE1" w:rsidP="00DB6DE1">
            <w:pPr>
              <w:widowControl w:val="0"/>
              <w:spacing w:line="240" w:lineRule="auto"/>
              <w:ind w:hanging="2"/>
              <w:jc w:val="center"/>
              <w:rPr>
                <w:rFonts w:ascii="Arial Nova Cond" w:eastAsia="Aptos" w:hAnsi="Arial Nova Cond" w:cs="Arial"/>
                <w:b/>
                <w:bCs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16"/>
                <w:szCs w:val="16"/>
              </w:rPr>
              <w:t>Pianura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9185DB3" w14:textId="77777777" w:rsidR="00DB6DE1" w:rsidRPr="00DB6DE1" w:rsidRDefault="00DB6DE1" w:rsidP="00DB6DE1">
            <w:pPr>
              <w:spacing w:line="240" w:lineRule="auto"/>
              <w:ind w:hanging="2"/>
              <w:jc w:val="both"/>
              <w:rPr>
                <w:rFonts w:ascii="Arial Nova Cond" w:eastAsia="Aptos" w:hAnsi="Arial Nova Cond" w:cs="Arial"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sz w:val="16"/>
                <w:szCs w:val="16"/>
              </w:rPr>
              <w:t>Dissesto idrogeologico (Alluvioni)</w:t>
            </w:r>
          </w:p>
        </w:tc>
      </w:tr>
      <w:tr w:rsidR="00DB6DE1" w:rsidRPr="00DB6DE1" w14:paraId="27659D6B" w14:textId="77777777" w:rsidTr="00F4112E">
        <w:tc>
          <w:tcPr>
            <w:tcW w:w="36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210BEA43" w14:textId="77777777" w:rsidR="00DB6DE1" w:rsidRPr="00DB6DE1" w:rsidRDefault="00DB6DE1" w:rsidP="00DB6D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 Cond" w:eastAsia="Aptos" w:hAnsi="Arial Nova Cond" w:cs="Arial"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126C522" w14:textId="77777777" w:rsidR="00DB6DE1" w:rsidRPr="00DB6DE1" w:rsidRDefault="00DB6DE1" w:rsidP="00DB6DE1">
            <w:pPr>
              <w:spacing w:line="240" w:lineRule="auto"/>
              <w:ind w:hanging="2"/>
              <w:jc w:val="both"/>
              <w:rPr>
                <w:rFonts w:ascii="Arial Nova Cond" w:eastAsia="Aptos" w:hAnsi="Arial Nova Cond" w:cs="Arial"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sz w:val="16"/>
                <w:szCs w:val="16"/>
              </w:rPr>
              <w:t>Minore disponibilità e qualità idrica</w:t>
            </w:r>
          </w:p>
        </w:tc>
      </w:tr>
      <w:tr w:rsidR="00DB6DE1" w:rsidRPr="00DB6DE1" w14:paraId="595FBA87" w14:textId="77777777" w:rsidTr="00F4112E">
        <w:trPr>
          <w:trHeight w:val="208"/>
        </w:trPr>
        <w:tc>
          <w:tcPr>
            <w:tcW w:w="36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054D336" w14:textId="77777777" w:rsidR="00DB6DE1" w:rsidRPr="00DB6DE1" w:rsidRDefault="00DB6DE1" w:rsidP="00DB6DE1">
            <w:pPr>
              <w:widowControl w:val="0"/>
              <w:spacing w:line="276" w:lineRule="auto"/>
              <w:ind w:hanging="2"/>
              <w:jc w:val="center"/>
              <w:rPr>
                <w:rFonts w:ascii="Arial Nova Cond" w:eastAsia="Aptos" w:hAnsi="Arial Nova Cond" w:cs="Arial"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16"/>
                <w:szCs w:val="16"/>
              </w:rPr>
              <w:t>Costa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1378114" w14:textId="77777777" w:rsidR="00DB6DE1" w:rsidRPr="00DB6DE1" w:rsidRDefault="00DB6DE1" w:rsidP="00DB6DE1">
            <w:pPr>
              <w:spacing w:line="240" w:lineRule="auto"/>
              <w:ind w:hanging="2"/>
              <w:jc w:val="both"/>
              <w:rPr>
                <w:rFonts w:ascii="Arial Nova Cond" w:eastAsia="Aptos" w:hAnsi="Arial Nova Cond" w:cs="Arial"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sz w:val="16"/>
                <w:szCs w:val="16"/>
              </w:rPr>
              <w:t>Incendi boschivi</w:t>
            </w:r>
          </w:p>
        </w:tc>
      </w:tr>
      <w:tr w:rsidR="00DB6DE1" w:rsidRPr="00DB6DE1" w14:paraId="2EF7C919" w14:textId="77777777" w:rsidTr="00F4112E">
        <w:trPr>
          <w:trHeight w:val="208"/>
        </w:trPr>
        <w:tc>
          <w:tcPr>
            <w:tcW w:w="36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4883A23C" w14:textId="77777777" w:rsidR="00DB6DE1" w:rsidRPr="00DB6DE1" w:rsidRDefault="00DB6DE1" w:rsidP="00DB6D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 Cond" w:eastAsia="Aptos" w:hAnsi="Arial Nova Cond" w:cs="Arial"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CF3C5CA" w14:textId="77777777" w:rsidR="00DB6DE1" w:rsidRPr="00DB6DE1" w:rsidRDefault="00DB6DE1" w:rsidP="00DB6DE1">
            <w:pPr>
              <w:spacing w:line="240" w:lineRule="auto"/>
              <w:ind w:hanging="2"/>
              <w:jc w:val="both"/>
              <w:rPr>
                <w:rFonts w:ascii="Arial Nova Cond" w:eastAsia="Aptos" w:hAnsi="Arial Nova Cond" w:cs="Arial"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sz w:val="16"/>
                <w:szCs w:val="16"/>
              </w:rPr>
              <w:t>Dissesto idrogeologico (Alluvioni e Subsidenza)</w:t>
            </w:r>
          </w:p>
        </w:tc>
      </w:tr>
      <w:tr w:rsidR="00DB6DE1" w:rsidRPr="00DB6DE1" w14:paraId="62E9A212" w14:textId="77777777" w:rsidTr="00F4112E">
        <w:trPr>
          <w:trHeight w:val="165"/>
        </w:trPr>
        <w:tc>
          <w:tcPr>
            <w:tcW w:w="36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2EAA184" w14:textId="77777777" w:rsidR="00DB6DE1" w:rsidRPr="00DB6DE1" w:rsidRDefault="00DB6DE1" w:rsidP="00DB6D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 Cond" w:eastAsia="Aptos" w:hAnsi="Arial Nova Cond" w:cs="Arial"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2E433233" w14:textId="77777777" w:rsidR="00DB6DE1" w:rsidRPr="00DB6DE1" w:rsidRDefault="00DB6DE1" w:rsidP="00DB6DE1">
            <w:pPr>
              <w:spacing w:line="240" w:lineRule="auto"/>
              <w:ind w:hanging="2"/>
              <w:jc w:val="both"/>
              <w:rPr>
                <w:rFonts w:ascii="Arial Nova Cond" w:eastAsia="Aptos" w:hAnsi="Arial Nova Cond" w:cs="Arial"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sz w:val="16"/>
                <w:szCs w:val="16"/>
              </w:rPr>
              <w:t>Arretramento della linea di costa</w:t>
            </w:r>
          </w:p>
        </w:tc>
      </w:tr>
      <w:tr w:rsidR="00DB6DE1" w:rsidRPr="00DB6DE1" w14:paraId="68B6A467" w14:textId="77777777" w:rsidTr="00F4112E">
        <w:tc>
          <w:tcPr>
            <w:tcW w:w="36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37FB7AAF" w14:textId="77777777" w:rsidR="00DB6DE1" w:rsidRPr="00DB6DE1" w:rsidRDefault="00DB6DE1" w:rsidP="00DB6DE1">
            <w:pPr>
              <w:widowControl w:val="0"/>
              <w:spacing w:line="240" w:lineRule="auto"/>
              <w:ind w:hanging="2"/>
              <w:jc w:val="center"/>
              <w:rPr>
                <w:rFonts w:ascii="Arial Nova Cond" w:eastAsia="Aptos" w:hAnsi="Arial Nova Cond" w:cs="Arial"/>
                <w:b/>
                <w:bCs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16"/>
                <w:szCs w:val="16"/>
              </w:rPr>
              <w:t>Urbano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59E65DD" w14:textId="77777777" w:rsidR="00DB6DE1" w:rsidRPr="00DB6DE1" w:rsidRDefault="00DB6DE1" w:rsidP="00DB6DE1">
            <w:pPr>
              <w:spacing w:line="240" w:lineRule="auto"/>
              <w:ind w:hanging="2"/>
              <w:jc w:val="both"/>
              <w:rPr>
                <w:rFonts w:ascii="Arial Nova Cond" w:eastAsia="Aptos" w:hAnsi="Arial Nova Cond" w:cs="Arial"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sz w:val="16"/>
                <w:szCs w:val="16"/>
              </w:rPr>
              <w:t>Dissesto idrogeologico (Alluvioni)</w:t>
            </w:r>
          </w:p>
        </w:tc>
      </w:tr>
      <w:tr w:rsidR="00DB6DE1" w:rsidRPr="00DB6DE1" w14:paraId="2B77CC74" w14:textId="77777777" w:rsidTr="00F4112E">
        <w:tc>
          <w:tcPr>
            <w:tcW w:w="36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41CDEA72" w14:textId="77777777" w:rsidR="00DB6DE1" w:rsidRPr="00DB6DE1" w:rsidRDefault="00DB6DE1" w:rsidP="00DB6D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 Cond" w:eastAsia="Aptos" w:hAnsi="Arial Nova Cond" w:cs="Arial"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13A7E7E4" w14:textId="77777777" w:rsidR="00DB6DE1" w:rsidRPr="00DB6DE1" w:rsidRDefault="00DB6DE1" w:rsidP="00DB6DE1">
            <w:pPr>
              <w:spacing w:line="240" w:lineRule="auto"/>
              <w:ind w:hanging="2"/>
              <w:jc w:val="both"/>
              <w:rPr>
                <w:rFonts w:ascii="Arial Nova Cond" w:eastAsia="Aptos" w:hAnsi="Arial Nova Cond" w:cs="Arial"/>
                <w:sz w:val="16"/>
                <w:szCs w:val="16"/>
              </w:rPr>
            </w:pPr>
            <w:r w:rsidRPr="00DB6DE1">
              <w:rPr>
                <w:rFonts w:ascii="Arial Nova Cond" w:eastAsia="Aptos" w:hAnsi="Arial Nova Cond" w:cs="Arial"/>
                <w:sz w:val="16"/>
                <w:szCs w:val="16"/>
              </w:rPr>
              <w:t xml:space="preserve">Minore disponibilità e qualità idrica </w:t>
            </w:r>
          </w:p>
        </w:tc>
      </w:tr>
    </w:tbl>
    <w:p w14:paraId="2DEB4194" w14:textId="77777777" w:rsidR="00DB6DE1" w:rsidRPr="00DB6DE1" w:rsidRDefault="00DB6DE1" w:rsidP="00DB6DE1">
      <w:pPr>
        <w:spacing w:before="144" w:after="144" w:line="240" w:lineRule="auto"/>
        <w:ind w:hanging="2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 xml:space="preserve">Inoltre, </w:t>
      </w:r>
      <w:r w:rsidRPr="00DB6DE1">
        <w:rPr>
          <w:rFonts w:ascii="Arial Nova Cond" w:eastAsia="Aptos" w:hAnsi="Arial Nova Cond" w:cs="Arial"/>
          <w:color w:val="000000"/>
          <w:sz w:val="20"/>
          <w:szCs w:val="20"/>
          <w:u w:val="single"/>
        </w:rPr>
        <w:t xml:space="preserve">su tutto il territorio regionale </w:t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 xml:space="preserve">si consiglia di valutare eventuali potenziali effetti sul progetto derivanti da eventi meteorologici estremi (grandine, trombe d’aria, fulmini) non già previsti nella tabella 2, dichiarando se è necessario procedere, in funzione del livello di rischio supposto, con l’analisi dettagliata di cui </w:t>
      </w:r>
      <w:r w:rsidRPr="00DB6DE1">
        <w:rPr>
          <w:rFonts w:ascii="Arial Nova Cond" w:eastAsia="Aptos" w:hAnsi="Arial Nova Cond" w:cs="Arial"/>
          <w:color w:val="C00000"/>
          <w:sz w:val="20"/>
          <w:szCs w:val="20"/>
        </w:rPr>
        <w:t>all’allegato M</w:t>
      </w: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 xml:space="preserve"> al bando al fine di identificare eventuali azioni specifiche di adattamento ai cambiamenti climatici tra quelle proposte nel medesimo allegato. </w:t>
      </w:r>
    </w:p>
    <w:p w14:paraId="353F9086" w14:textId="77777777" w:rsidR="00DB6DE1" w:rsidRPr="00DB6DE1" w:rsidRDefault="00DB6DE1" w:rsidP="00DB6DE1">
      <w:pPr>
        <w:spacing w:before="144" w:after="144" w:line="240" w:lineRule="auto"/>
        <w:ind w:hanging="2"/>
        <w:jc w:val="both"/>
        <w:rPr>
          <w:rFonts w:ascii="Arial Nova Cond" w:eastAsia="Aptos" w:hAnsi="Arial Nova Cond" w:cs="Arial"/>
          <w:b/>
          <w:bCs/>
          <w:color w:val="000000"/>
          <w:sz w:val="20"/>
          <w:szCs w:val="20"/>
          <w:u w:val="single"/>
        </w:rPr>
      </w:pPr>
      <w:r w:rsidRPr="00DB6DE1">
        <w:rPr>
          <w:rFonts w:ascii="Arial Nova Cond" w:eastAsia="Aptos" w:hAnsi="Arial Nova Cond" w:cs="Arial"/>
          <w:b/>
          <w:bCs/>
          <w:color w:val="000000"/>
          <w:sz w:val="20"/>
          <w:szCs w:val="20"/>
          <w:u w:val="single"/>
        </w:rPr>
        <w:lastRenderedPageBreak/>
        <w:t>STEP 3 Individuazione delle classi di rischio</w:t>
      </w:r>
    </w:p>
    <w:p w14:paraId="629842A3" w14:textId="77777777" w:rsidR="00DB6DE1" w:rsidRPr="00DB6DE1" w:rsidRDefault="00DB6DE1" w:rsidP="00DB6DE1">
      <w:pPr>
        <w:spacing w:before="144" w:after="144" w:line="240" w:lineRule="auto"/>
        <w:ind w:hanging="2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Per gli ambiti di rischio identificati in base alla localizzazione del progetto, come da tabella 1, individuare nella tabella 2 la classe di rischio corrispondente per i settori e le macro-azioni pertinenti al progetto.</w:t>
      </w:r>
    </w:p>
    <w:p w14:paraId="06415EE1" w14:textId="77777777" w:rsidR="00DB6DE1" w:rsidRPr="00DB6DE1" w:rsidRDefault="00DB6DE1" w:rsidP="00DB6DE1">
      <w:pPr>
        <w:spacing w:line="276" w:lineRule="auto"/>
        <w:ind w:right="269" w:hanging="2"/>
        <w:jc w:val="both"/>
        <w:rPr>
          <w:rFonts w:ascii="Arial Nova Cond" w:eastAsia="Aptos" w:hAnsi="Arial Nova Cond" w:cs="Arial"/>
          <w:b/>
          <w:bCs/>
          <w:smallCaps/>
          <w:sz w:val="20"/>
          <w:szCs w:val="20"/>
        </w:rPr>
      </w:pPr>
      <w:r w:rsidRPr="00DB6DE1">
        <w:rPr>
          <w:rFonts w:ascii="Arial Nova Cond" w:eastAsia="Aptos" w:hAnsi="Arial Nova Cond" w:cs="Arial"/>
          <w:b/>
          <w:bCs/>
          <w:smallCaps/>
          <w:color w:val="000000"/>
          <w:sz w:val="20"/>
          <w:szCs w:val="20"/>
        </w:rPr>
        <w:t>TABELLA 2. MAT</w:t>
      </w:r>
      <w:r w:rsidRPr="00DB6DE1">
        <w:rPr>
          <w:rFonts w:ascii="Arial Nova Cond" w:eastAsia="Aptos" w:hAnsi="Arial Nova Cond" w:cs="Arial"/>
          <w:b/>
          <w:bCs/>
          <w:smallCaps/>
          <w:sz w:val="20"/>
          <w:szCs w:val="20"/>
        </w:rPr>
        <w:t xml:space="preserve">RICE RISCHI AZIONI </w:t>
      </w:r>
      <w:r w:rsidRPr="00DB6DE1">
        <w:rPr>
          <w:rFonts w:ascii="Arial Nova Cond" w:eastAsia="Aptos" w:hAnsi="Arial Nova Cond" w:cs="Arial"/>
          <w:sz w:val="20"/>
          <w:szCs w:val="20"/>
        </w:rPr>
        <w:t>relativa alla realizzazione di “nuovi edifici pubblici, riqualificazione di edifici esistenti con eventuale associazione di interventi di adeguamento sismico, riqualificazione energetica e supporto all’utilizzo di energie rinnovabili negli edifici pubblici” che è assimilabile alle tipologie di progetto presentabili sul presente bando.</w:t>
      </w:r>
    </w:p>
    <w:p w14:paraId="14E1944A" w14:textId="77777777" w:rsidR="00DB6DE1" w:rsidRPr="00DB6DE1" w:rsidRDefault="00DB6DE1" w:rsidP="00DB6DE1">
      <w:pPr>
        <w:spacing w:line="259" w:lineRule="auto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Calibri" w:eastAsia="Calibri" w:hAnsi="Calibri" w:cs="Calibri"/>
          <w:noProof/>
          <w:kern w:val="0"/>
          <w:lang w:val="it" w:eastAsia="it-IT"/>
          <w14:ligatures w14:val="none"/>
        </w:rPr>
        <w:drawing>
          <wp:anchor distT="0" distB="0" distL="0" distR="0" simplePos="0" relativeHeight="251659264" behindDoc="0" locked="0" layoutInCell="1" hidden="0" allowOverlap="1" wp14:anchorId="002C7CF8" wp14:editId="45C2D6B0">
            <wp:simplePos x="0" y="0"/>
            <wp:positionH relativeFrom="margin">
              <wp:posOffset>95885</wp:posOffset>
            </wp:positionH>
            <wp:positionV relativeFrom="paragraph">
              <wp:posOffset>241935</wp:posOffset>
            </wp:positionV>
            <wp:extent cx="6153785" cy="1405255"/>
            <wp:effectExtent l="0" t="0" r="0" b="4445"/>
            <wp:wrapSquare wrapText="bothSides" distT="0" distB="0" distL="0" distR="0"/>
            <wp:docPr id="2" name="image1.png" descr="Immagine che contiene testo, schermata, diagramma, Paralle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schermata, diagramma, Parallelo&#10;&#10;Descrizione generata automaticamente"/>
                    <pic:cNvPicPr preferRelativeResize="0"/>
                  </pic:nvPicPr>
                  <pic:blipFill>
                    <a:blip r:embed="rId7"/>
                    <a:srcRect t="799" r="8811" b="77370"/>
                    <a:stretch>
                      <a:fillRect/>
                    </a:stretch>
                  </pic:blipFill>
                  <pic:spPr>
                    <a:xfrm>
                      <a:off x="0" y="0"/>
                      <a:ext cx="6153785" cy="1405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2975A" w14:textId="77777777" w:rsidR="00DB6DE1" w:rsidRPr="00DB6DE1" w:rsidRDefault="00DB6DE1" w:rsidP="00DB6DE1">
      <w:pPr>
        <w:spacing w:line="259" w:lineRule="auto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ptos" w:eastAsia="Aptos" w:hAnsi="Aptos" w:cs="Arial"/>
          <w:noProof/>
          <w:sz w:val="22"/>
          <w:szCs w:val="22"/>
        </w:rPr>
        <w:drawing>
          <wp:inline distT="0" distB="0" distL="0" distR="0" wp14:anchorId="5EB2F84D" wp14:editId="12EC8C73">
            <wp:extent cx="6252754" cy="861695"/>
            <wp:effectExtent l="0" t="0" r="0" b="0"/>
            <wp:docPr id="1" name="image1.png" descr="Immagine che contiene testo, schermata, diagramma, Paralle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schermata, diagramma, Parallelo&#10;&#10;Descrizione generata automaticamente"/>
                    <pic:cNvPicPr preferRelativeResize="0"/>
                  </pic:nvPicPr>
                  <pic:blipFill>
                    <a:blip r:embed="rId7"/>
                    <a:srcRect l="-1538" t="47113" r="8513" b="35808"/>
                    <a:stretch>
                      <a:fillRect/>
                    </a:stretch>
                  </pic:blipFill>
                  <pic:spPr>
                    <a:xfrm>
                      <a:off x="0" y="0"/>
                      <a:ext cx="6256988" cy="8622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752193" w14:textId="77777777" w:rsidR="00DB6DE1" w:rsidRPr="00DB6DE1" w:rsidRDefault="00DB6DE1" w:rsidP="00DB6DE1">
      <w:pPr>
        <w:spacing w:line="259" w:lineRule="auto"/>
        <w:rPr>
          <w:rFonts w:ascii="Aptos" w:eastAsia="Aptos" w:hAnsi="Aptos" w:cs="Arial"/>
          <w:noProof/>
          <w:sz w:val="22"/>
          <w:szCs w:val="22"/>
        </w:rPr>
      </w:pPr>
    </w:p>
    <w:p w14:paraId="4395E1FD" w14:textId="77777777" w:rsidR="00DB6DE1" w:rsidRPr="00DB6DE1" w:rsidRDefault="00DB6DE1" w:rsidP="00DB6DE1">
      <w:pPr>
        <w:spacing w:before="144" w:after="144" w:line="240" w:lineRule="auto"/>
        <w:ind w:hanging="2"/>
        <w:rPr>
          <w:rFonts w:ascii="Arial Nova Cond" w:eastAsia="Aptos" w:hAnsi="Arial Nova Cond" w:cs="Arial"/>
          <w:b/>
          <w:bCs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b/>
          <w:bCs/>
          <w:color w:val="000000"/>
          <w:sz w:val="20"/>
          <w:szCs w:val="20"/>
        </w:rPr>
        <w:t>Classi di rischio</w:t>
      </w:r>
    </w:p>
    <w:tbl>
      <w:tblPr>
        <w:tblW w:w="10021" w:type="dxa"/>
        <w:tblInd w:w="-103" w:type="dxa"/>
        <w:tblLayout w:type="fixed"/>
        <w:tblLook w:val="0400" w:firstRow="0" w:lastRow="0" w:firstColumn="0" w:lastColumn="0" w:noHBand="0" w:noVBand="1"/>
      </w:tblPr>
      <w:tblGrid>
        <w:gridCol w:w="6569"/>
        <w:gridCol w:w="3452"/>
      </w:tblGrid>
      <w:tr w:rsidR="00DB6DE1" w:rsidRPr="00DB6DE1" w14:paraId="77BCACF2" w14:textId="77777777" w:rsidTr="00F4112E">
        <w:trPr>
          <w:trHeight w:val="288"/>
        </w:trPr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680B7BBA" w14:textId="77777777" w:rsidR="00DB6DE1" w:rsidRPr="00DB6DE1" w:rsidRDefault="00DB6DE1" w:rsidP="00DB6DE1">
            <w:pPr>
              <w:spacing w:line="240" w:lineRule="auto"/>
              <w:ind w:hanging="2"/>
              <w:jc w:val="center"/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  <w:t>grigio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68017" w14:textId="77777777" w:rsidR="00DB6DE1" w:rsidRPr="00DB6DE1" w:rsidRDefault="00DB6DE1" w:rsidP="00DB6DE1">
            <w:pPr>
              <w:spacing w:line="240" w:lineRule="auto"/>
              <w:ind w:hanging="2"/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  <w:t>non applicabile</w:t>
            </w:r>
          </w:p>
        </w:tc>
      </w:tr>
      <w:tr w:rsidR="00DB6DE1" w:rsidRPr="00DB6DE1" w14:paraId="724E83E4" w14:textId="77777777" w:rsidTr="00F4112E">
        <w:trPr>
          <w:trHeight w:val="288"/>
        </w:trPr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43C1C4" w14:textId="77777777" w:rsidR="00DB6DE1" w:rsidRPr="00DB6DE1" w:rsidRDefault="00DB6DE1" w:rsidP="00DB6DE1">
            <w:pPr>
              <w:spacing w:line="240" w:lineRule="auto"/>
              <w:ind w:hanging="2"/>
              <w:jc w:val="center"/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  <w:t>verde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D4DCC" w14:textId="77777777" w:rsidR="00DB6DE1" w:rsidRPr="00DB6DE1" w:rsidRDefault="00DB6DE1" w:rsidP="00DB6DE1">
            <w:pPr>
              <w:spacing w:line="240" w:lineRule="auto"/>
              <w:ind w:hanging="2"/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  <w:t xml:space="preserve">rischio </w:t>
            </w:r>
            <w:r w:rsidRPr="00DB6DE1">
              <w:rPr>
                <w:rFonts w:ascii="Arial Nova Cond" w:eastAsia="Aptos" w:hAnsi="Arial Nova Cond" w:cs="Arial"/>
                <w:b/>
                <w:bCs/>
                <w:color w:val="2EC000"/>
                <w:sz w:val="20"/>
                <w:szCs w:val="20"/>
              </w:rPr>
              <w:t>molto basso</w:t>
            </w:r>
          </w:p>
        </w:tc>
      </w:tr>
      <w:tr w:rsidR="00DB6DE1" w:rsidRPr="00DB6DE1" w14:paraId="3AFC4FF6" w14:textId="77777777" w:rsidTr="00F4112E">
        <w:trPr>
          <w:trHeight w:val="288"/>
        </w:trPr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926BA8A" w14:textId="77777777" w:rsidR="00DB6DE1" w:rsidRPr="00DB6DE1" w:rsidRDefault="00DB6DE1" w:rsidP="00DB6DE1">
            <w:pPr>
              <w:spacing w:line="240" w:lineRule="auto"/>
              <w:ind w:hanging="2"/>
              <w:jc w:val="center"/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  <w:t>giallo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F0B95" w14:textId="77777777" w:rsidR="00DB6DE1" w:rsidRPr="00DB6DE1" w:rsidRDefault="00DB6DE1" w:rsidP="00DB6DE1">
            <w:pPr>
              <w:spacing w:line="240" w:lineRule="auto"/>
              <w:ind w:hanging="2"/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  <w:t xml:space="preserve">rischio </w:t>
            </w:r>
            <w:r w:rsidRPr="00DB6DE1">
              <w:rPr>
                <w:rFonts w:ascii="Arial Nova Cond" w:eastAsia="Aptos" w:hAnsi="Arial Nova Cond" w:cs="Arial"/>
                <w:b/>
                <w:bCs/>
                <w:color w:val="2EC000"/>
                <w:sz w:val="20"/>
                <w:szCs w:val="20"/>
              </w:rPr>
              <w:t>basso</w:t>
            </w:r>
          </w:p>
        </w:tc>
      </w:tr>
      <w:tr w:rsidR="00DB6DE1" w:rsidRPr="00DB6DE1" w14:paraId="1166FF12" w14:textId="77777777" w:rsidTr="00F4112E">
        <w:trPr>
          <w:trHeight w:val="288"/>
        </w:trPr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7C945B84" w14:textId="77777777" w:rsidR="00DB6DE1" w:rsidRPr="00DB6DE1" w:rsidRDefault="00DB6DE1" w:rsidP="00DB6DE1">
            <w:pPr>
              <w:spacing w:line="240" w:lineRule="auto"/>
              <w:ind w:hanging="2"/>
              <w:jc w:val="center"/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  <w:t>arancione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DE46" w14:textId="77777777" w:rsidR="00DB6DE1" w:rsidRPr="00DB6DE1" w:rsidRDefault="00DB6DE1" w:rsidP="00DB6DE1">
            <w:pPr>
              <w:spacing w:line="240" w:lineRule="auto"/>
              <w:ind w:hanging="2"/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  <w:t xml:space="preserve">rischio </w:t>
            </w:r>
            <w:r w:rsidRPr="00DB6DE1">
              <w:rPr>
                <w:rFonts w:ascii="Arial Nova Cond" w:eastAsia="Aptos" w:hAnsi="Arial Nova Cond" w:cs="Arial"/>
                <w:b/>
                <w:bCs/>
                <w:color w:val="FF0000"/>
                <w:sz w:val="20"/>
                <w:szCs w:val="20"/>
              </w:rPr>
              <w:t>medio</w:t>
            </w:r>
          </w:p>
        </w:tc>
      </w:tr>
      <w:tr w:rsidR="00DB6DE1" w:rsidRPr="00DB6DE1" w14:paraId="6E149AD0" w14:textId="77777777" w:rsidTr="00F4112E">
        <w:trPr>
          <w:trHeight w:val="288"/>
        </w:trPr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37540EA3" w14:textId="77777777" w:rsidR="00DB6DE1" w:rsidRPr="00DB6DE1" w:rsidRDefault="00DB6DE1" w:rsidP="00DB6DE1">
            <w:pPr>
              <w:spacing w:line="240" w:lineRule="auto"/>
              <w:ind w:hanging="2"/>
              <w:jc w:val="center"/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  <w:t>Arancione D la macro-azione ha un effetto DIRETTO per la riduzione del rischio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2466D" w14:textId="77777777" w:rsidR="00DB6DE1" w:rsidRPr="00DB6DE1" w:rsidRDefault="00DB6DE1" w:rsidP="00DB6DE1">
            <w:pPr>
              <w:spacing w:line="240" w:lineRule="auto"/>
              <w:ind w:hanging="2"/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  <w:t xml:space="preserve">rischio </w:t>
            </w:r>
            <w:r w:rsidRPr="00DB6DE1">
              <w:rPr>
                <w:rFonts w:ascii="Arial Nova Cond" w:eastAsia="Aptos" w:hAnsi="Arial Nova Cond" w:cs="Arial"/>
                <w:b/>
                <w:bCs/>
                <w:color w:val="2EC000"/>
                <w:sz w:val="20"/>
                <w:szCs w:val="20"/>
              </w:rPr>
              <w:t>basso</w:t>
            </w:r>
          </w:p>
        </w:tc>
      </w:tr>
      <w:tr w:rsidR="00DB6DE1" w:rsidRPr="00DB6DE1" w14:paraId="2777B790" w14:textId="77777777" w:rsidTr="00F4112E">
        <w:trPr>
          <w:trHeight w:val="288"/>
        </w:trPr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78407E3" w14:textId="77777777" w:rsidR="00DB6DE1" w:rsidRPr="00DB6DE1" w:rsidRDefault="00DB6DE1" w:rsidP="00DB6DE1">
            <w:pPr>
              <w:spacing w:line="240" w:lineRule="auto"/>
              <w:ind w:hanging="2"/>
              <w:jc w:val="center"/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  <w:t>rosso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F5FB7" w14:textId="77777777" w:rsidR="00DB6DE1" w:rsidRPr="00DB6DE1" w:rsidRDefault="00DB6DE1" w:rsidP="00DB6DE1">
            <w:pPr>
              <w:spacing w:line="240" w:lineRule="auto"/>
              <w:ind w:hanging="2"/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</w:pPr>
            <w:r w:rsidRPr="00DB6DE1">
              <w:rPr>
                <w:rFonts w:ascii="Arial Nova Cond" w:eastAsia="Aptos" w:hAnsi="Arial Nova Cond" w:cs="Arial"/>
                <w:b/>
                <w:bCs/>
                <w:sz w:val="20"/>
                <w:szCs w:val="20"/>
              </w:rPr>
              <w:t>rischio</w:t>
            </w:r>
            <w:r w:rsidRPr="00DB6DE1">
              <w:rPr>
                <w:rFonts w:ascii="Arial Nova Cond" w:eastAsia="Aptos" w:hAnsi="Arial Nova Cond" w:cs="Arial"/>
                <w:b/>
                <w:bCs/>
                <w:color w:val="FF0000"/>
                <w:sz w:val="20"/>
                <w:szCs w:val="20"/>
              </w:rPr>
              <w:t xml:space="preserve"> alto</w:t>
            </w:r>
          </w:p>
        </w:tc>
      </w:tr>
    </w:tbl>
    <w:p w14:paraId="36C9DF1D" w14:textId="77777777" w:rsidR="00DB6DE1" w:rsidRPr="00DB6DE1" w:rsidRDefault="00DB6DE1" w:rsidP="00DB6DE1">
      <w:pPr>
        <w:spacing w:line="259" w:lineRule="auto"/>
        <w:rPr>
          <w:rFonts w:ascii="Aptos" w:eastAsia="Aptos" w:hAnsi="Aptos" w:cs="Arial"/>
          <w:noProof/>
          <w:sz w:val="22"/>
          <w:szCs w:val="22"/>
        </w:rPr>
      </w:pPr>
    </w:p>
    <w:p w14:paraId="7981202B" w14:textId="77777777" w:rsidR="00DB6DE1" w:rsidRPr="00DB6DE1" w:rsidRDefault="00DB6DE1" w:rsidP="00DB6DE1">
      <w:pPr>
        <w:spacing w:before="280" w:line="240" w:lineRule="auto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Se il rischio indicato è:</w:t>
      </w:r>
    </w:p>
    <w:p w14:paraId="69BBFA25" w14:textId="77777777" w:rsidR="00DB6DE1" w:rsidRPr="00DB6DE1" w:rsidRDefault="00DB6DE1" w:rsidP="00DB6DE1">
      <w:pPr>
        <w:numPr>
          <w:ilvl w:val="0"/>
          <w:numId w:val="5"/>
        </w:numPr>
        <w:spacing w:after="120" w:line="276" w:lineRule="auto"/>
        <w:ind w:left="426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“Non applicabile/Molto Basso/Basso” la valutazione si conclude con la fase di screening;</w:t>
      </w:r>
    </w:p>
    <w:p w14:paraId="6B784644" w14:textId="77777777" w:rsidR="00DB6DE1" w:rsidRPr="00DB6DE1" w:rsidRDefault="00DB6DE1" w:rsidP="00DB6DE1">
      <w:pPr>
        <w:numPr>
          <w:ilvl w:val="0"/>
          <w:numId w:val="5"/>
        </w:numPr>
        <w:spacing w:after="120" w:line="276" w:lineRule="auto"/>
        <w:ind w:left="426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DB6DE1">
        <w:rPr>
          <w:rFonts w:ascii="Arial Nova Cond" w:eastAsia="Aptos" w:hAnsi="Arial Nova Cond" w:cs="Arial"/>
          <w:color w:val="000000"/>
          <w:sz w:val="20"/>
          <w:szCs w:val="20"/>
        </w:rPr>
        <w:t>“Medio/alto” sarà necessario proseguire con l’analisi dettagliata dell’adattamento ai cambiamenti climatici del progetto.</w:t>
      </w:r>
    </w:p>
    <w:p w14:paraId="63DA4A0E" w14:textId="77777777" w:rsidR="009C6EB3" w:rsidRDefault="009C6EB3"/>
    <w:sectPr w:rsidR="009C6E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C2C2A"/>
    <w:multiLevelType w:val="multilevel"/>
    <w:tmpl w:val="FB06A2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04760A1"/>
    <w:multiLevelType w:val="multilevel"/>
    <w:tmpl w:val="91F01E12"/>
    <w:lvl w:ilvl="0">
      <w:start w:val="1"/>
      <w:numFmt w:val="bullet"/>
      <w:lvlText w:val="−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085AB6"/>
    <w:multiLevelType w:val="multilevel"/>
    <w:tmpl w:val="70D64C0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E63D91"/>
    <w:multiLevelType w:val="hybridMultilevel"/>
    <w:tmpl w:val="AF1C5A0E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A00C4"/>
    <w:multiLevelType w:val="multilevel"/>
    <w:tmpl w:val="41269C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57460600">
    <w:abstractNumId w:val="2"/>
  </w:num>
  <w:num w:numId="2" w16cid:durableId="2134055468">
    <w:abstractNumId w:val="0"/>
  </w:num>
  <w:num w:numId="3" w16cid:durableId="1591040236">
    <w:abstractNumId w:val="1"/>
  </w:num>
  <w:num w:numId="4" w16cid:durableId="1835757687">
    <w:abstractNumId w:val="3"/>
  </w:num>
  <w:num w:numId="5" w16cid:durableId="1063332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E1"/>
    <w:rsid w:val="00277B55"/>
    <w:rsid w:val="00295300"/>
    <w:rsid w:val="009C6EB3"/>
    <w:rsid w:val="00DB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B86A5"/>
  <w15:chartTrackingRefBased/>
  <w15:docId w15:val="{BC18E631-891B-4DB0-B9C3-FCDE8324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6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6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6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6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6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6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6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6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6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6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6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6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6D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6D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6D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6D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6D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6D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6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6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6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6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6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6D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6D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6D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6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6D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6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mbiente.regione.emilia-romagna.it/it/cambiamenti-climatici/forum-regionale-cambiamenti-climatici/scenari-climatici-regionali-per-aree-omogenee-1/scenari-climatici-regionali-per-aree-omogenee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6817</Characters>
  <Application>Microsoft Office Word</Application>
  <DocSecurity>0</DocSecurity>
  <Lines>56</Lines>
  <Paragraphs>15</Paragraphs>
  <ScaleCrop>false</ScaleCrop>
  <Company>Regione Emilia-Romagna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Carbone Alessandra</dc:creator>
  <cp:keywords/>
  <dc:description/>
  <cp:lastModifiedBy>Carbone Alessandra</cp:lastModifiedBy>
  <cp:revision>1</cp:revision>
  <dcterms:created xsi:type="dcterms:W3CDTF">2026-07-21T13:15:00Z</dcterms:created>
  <dcterms:modified xsi:type="dcterms:W3CDTF">2026-07-21T13:16:00Z</dcterms:modified>
</cp:coreProperties>
</file>