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F4ABD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ALLEGATO B</w:t>
      </w:r>
    </w:p>
    <w:p w14:paraId="68F315D7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noProof/>
          <w:kern w:val="3"/>
          <w:sz w:val="24"/>
          <w:szCs w:val="24"/>
          <w:lang w:val="it-IT" w:eastAsia="it-IT"/>
        </w:rPr>
        <w:drawing>
          <wp:inline distT="0" distB="0" distL="0" distR="0" wp14:anchorId="05738B4A" wp14:editId="3CB33BF2">
            <wp:extent cx="2882900" cy="606425"/>
            <wp:effectExtent l="0" t="0" r="0" b="0"/>
            <wp:docPr id="128" name="Picture 128" descr="Immagine che contiene testo, Carattere, Elementi grafici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 descr="Immagine che contiene testo, Carattere, Elementi grafici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9C97F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CARTA DEI PRINCIPI DI RESPONSABILITÀ SOCIALE D’IMPRESA</w:t>
      </w:r>
    </w:p>
    <w:p w14:paraId="36D3F8A9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</w:pPr>
    </w:p>
    <w:p w14:paraId="7CF737F8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  <w:t>Premessa</w:t>
      </w:r>
    </w:p>
    <w:p w14:paraId="332B175C" w14:textId="77777777" w:rsidR="00F44269" w:rsidRPr="00446AEC" w:rsidRDefault="00F44269" w:rsidP="00F44269">
      <w:pPr>
        <w:jc w:val="both"/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</w:pPr>
    </w:p>
    <w:p w14:paraId="172BFE6A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>La Regione Emilia-Romagna, mediante i Programmi regionali, nazionali e comunitari che gestisce direttamente, sostiene i progetti d’impresa nel campo della ricerca, dell’innovazione, dell’internazionalizzazione, attraverso contributi diretti a fondo perduto, agevolazioni finanziarie, organizzazione della rete dei servizi per la ricerca e l’innovazione, azioni di promozione.</w:t>
      </w:r>
    </w:p>
    <w:p w14:paraId="0DCBE1C2" w14:textId="77777777" w:rsidR="00F44269" w:rsidRPr="00446AEC" w:rsidRDefault="00F44269" w:rsidP="00F44269">
      <w:pPr>
        <w:jc w:val="both"/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</w:pPr>
    </w:p>
    <w:p w14:paraId="61A07A42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>A fronte di tale impegno ti chiede di contribuire a rendere più sostenibile e innovativo il territorio regionale, promuovendo i principi della presente Carta per la Responsabilità Sociale d’Impresa.</w:t>
      </w:r>
    </w:p>
    <w:p w14:paraId="647F2B50" w14:textId="77777777" w:rsidR="00F44269" w:rsidRPr="00446AEC" w:rsidRDefault="00F44269" w:rsidP="00F44269">
      <w:pPr>
        <w:jc w:val="both"/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</w:pPr>
    </w:p>
    <w:p w14:paraId="7DAD8722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>La Regione Emilia-Romagna intende così favorire la nascita e la crescita di imprese e filiere produttive innovative e socialmente responsabili, orientate alla pratica dei principi della responsabilità sociale d’impresa (RSI), in coerenza con le strategie per lo sviluppo economico e sociale promossi dalla Commissione Europea e con provvedimenti di livello nazionale che valorizzano le azioni di RSI quali il rating di legalità.</w:t>
      </w:r>
    </w:p>
    <w:p w14:paraId="052612D9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</w:pPr>
    </w:p>
    <w:p w14:paraId="20ADCD1A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  <w:t>Che cosa è la Carta dei Principi della Responsabilità Sociale</w:t>
      </w:r>
    </w:p>
    <w:p w14:paraId="46A20FC0" w14:textId="77777777" w:rsidR="00F44269" w:rsidRPr="00446AEC" w:rsidRDefault="00F44269" w:rsidP="00F44269">
      <w:pPr>
        <w:jc w:val="both"/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</w:pPr>
    </w:p>
    <w:p w14:paraId="52430028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>Per Responsabilità Sociale d’Impresa (RSI) si intende la volontà e la pratica da parte di un’impresa di incorporare tematiche con ricadute sociali e ambientali all’interno del proprio sistema di decisione e gestione, di ridurre i propri impatti sull’ambiente e sul contesto territoriale, in modo responsabile e trasparente, conformemente con la legislazione nazionale e internazionale, ma anche capace di andare al di là delle prescrizioni normative.</w:t>
      </w:r>
    </w:p>
    <w:p w14:paraId="6F69DC57" w14:textId="77777777" w:rsidR="00F44269" w:rsidRPr="00446AEC" w:rsidRDefault="00F44269" w:rsidP="00F44269">
      <w:pPr>
        <w:jc w:val="both"/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</w:pPr>
    </w:p>
    <w:p w14:paraId="4B36DF54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>Gli impegni previsti in modo sintetico dalla Carta dei Principi di RSI che ti proponiamo, sono ispirati alla Linea Guida internazionale ISO 26001 sulla Responsabilità Sociale e ai principali riferimenti internazionali in materia da parte dell’OCSE, dell’ONU e dell’Unione Europea (Linee Guida OCSE, Millennium Development Goals, Enterprise 2020); la Regione ha provveduto a diffonderli attraverso eventi di formazione, sostegno a laboratori di imprese per la RSI, partecipazione a progetti nazionali, come potrai vedere dal sito http://imprese.regione.emilia-romagna.it/rsi</w:t>
      </w:r>
    </w:p>
    <w:p w14:paraId="13227EBF" w14:textId="77777777" w:rsidR="00F44269" w:rsidRPr="00446AEC" w:rsidRDefault="00F44269" w:rsidP="00F44269">
      <w:pPr>
        <w:jc w:val="both"/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</w:pPr>
    </w:p>
    <w:p w14:paraId="2D652813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 xml:space="preserve">Ora chiediamo il tuo impegno per farli conoscere in modo più capillare </w:t>
      </w:r>
      <w:proofErr w:type="gramStart"/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>ed</w:t>
      </w:r>
      <w:proofErr w:type="gramEnd"/>
      <w:r w:rsidRPr="00446AEC">
        <w:rPr>
          <w:rFonts w:ascii="Arial" w:eastAsia="Times New Roman" w:hAnsi="Arial" w:cs="Arial"/>
          <w:i/>
          <w:kern w:val="3"/>
          <w:sz w:val="24"/>
          <w:szCs w:val="24"/>
          <w:lang w:val="it-IT" w:eastAsia="it-IT"/>
        </w:rPr>
        <w:t xml:space="preserve"> adattarli alla tua impresa, creando così valore per l’intero territorio.</w:t>
      </w:r>
    </w:p>
    <w:p w14:paraId="1CBF2DB5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6D493332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i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PRINCIPI</w:t>
      </w:r>
    </w:p>
    <w:p w14:paraId="2C3DF914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60894E1A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Trasparenza e Stakeholders</w:t>
      </w:r>
    </w:p>
    <w:p w14:paraId="0E86337C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4D71CF13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Operare secondo principi e pratiche di anticorruzione e di concorrenza leale</w:t>
      </w:r>
    </w:p>
    <w:p w14:paraId="2221DA21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Valutare periodicamente le aspettative dei vari stakeholders (dipendenti, clienti, fornitori, comunità locale, ambiente)</w:t>
      </w:r>
    </w:p>
    <w:p w14:paraId="07B9EFBF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− Promuovere il dialogo e il coinvolgimento degli stakeholder attraverso periodici momenti </w:t>
      </w: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lastRenderedPageBreak/>
        <w:t>di confronto e presentazione dei risultati delle azioni e impegni per la RSI</w:t>
      </w:r>
    </w:p>
    <w:p w14:paraId="032F1801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Assicurare buone e corrette relazioni con la catena dei fornitori e sub-fornitori</w:t>
      </w:r>
    </w:p>
    <w:p w14:paraId="40B898E2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− Intraprendere il percorso per ottenere il rating di legalità di cui al </w:t>
      </w:r>
      <w:proofErr w:type="gramStart"/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Decreto Legge</w:t>
      </w:r>
      <w:proofErr w:type="gramEnd"/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 24 marzo 2012 n. 27, convertito con la Legge 62/2012, per consentire trasparenza e semplificazione nei rapporti con gli stakeholders e con la Pubblica Amministrazione</w:t>
      </w:r>
    </w:p>
    <w:p w14:paraId="04CDEAA1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6AAEC268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 xml:space="preserve">Benessere Dipendenti / Conciliazione Vita-Lavoro </w:t>
      </w:r>
    </w:p>
    <w:p w14:paraId="4D64F828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Promuovere pari opportunità di trattamento dei dipendenti uomini e donne e favorire processi di inclusione anche verso i portatori di disabilità</w:t>
      </w:r>
    </w:p>
    <w:p w14:paraId="3590F158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Favorire lo sviluppo di un contesto di lavoro sicuro e attento alle condizioni di lavoro</w:t>
      </w:r>
    </w:p>
    <w:p w14:paraId="14879C81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Favorire l’utilizzo dei servizi di welfare e conciliazione lavoro famiglia anche attraverso lo sviluppo di azioni di welfare aziendale</w:t>
      </w:r>
    </w:p>
    <w:p w14:paraId="318BCB0B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Assicurare il periodico confronto, ascolto e coinvolgimento attivo dei dipendenti per favorire il benessere in azienda</w:t>
      </w:r>
    </w:p>
    <w:p w14:paraId="5AF93817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25E9B50E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Clienti e Consumatori</w:t>
      </w:r>
    </w:p>
    <w:p w14:paraId="11D3A6BE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Realizzare prodotti e servizi sicuri che garantiscano bassi impatti ambientale e facilità nel loro smaltimento e/o recupero</w:t>
      </w:r>
    </w:p>
    <w:p w14:paraId="7FB07387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Realizzare attività di vendita, marketing e commercializzazione oneste e basate su comunicazioni e messaggi non fuorvianti o ingannevoli</w:t>
      </w:r>
    </w:p>
    <w:p w14:paraId="2F4CFE33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Attivare azioni di comunicazione e dialogo con i consumatori nell’ambito della gestione delle informazioni, reclami e miglioramento continuo dei prodotti / servizi</w:t>
      </w:r>
    </w:p>
    <w:p w14:paraId="37C0C39E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791D5D1C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 xml:space="preserve">Gestione Green di prodotti e processi </w:t>
      </w:r>
    </w:p>
    <w:p w14:paraId="7689FDC5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Prevenire e ridurre forme di inquinamento, contenere la produzione di rifiuti e favorire il recupero e il riciclaggio degli scarti di produzione</w:t>
      </w:r>
    </w:p>
    <w:p w14:paraId="26D95F7C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Migliorare l’efficienza energetica nei processi produttivi e negli edifici e utilizzare energie rinnovabili per mitigare gli effetti sul cambiamento climatico</w:t>
      </w:r>
    </w:p>
    <w:p w14:paraId="7C30E7B1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Introdurre criteri di eco-design in fase di lancio di nuovi prodotti per prevenire e contenere gli impatti ambientali e i costi ambientali per la filiera</w:t>
      </w:r>
    </w:p>
    <w:p w14:paraId="7B3574B9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Contribuire a proteggere i sistemi naturali e la biodiversità del territorio, utilizzando in modo sostenibile le risorse naturali comuni</w:t>
      </w:r>
    </w:p>
    <w:p w14:paraId="4CCBCE20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Gestire i processi di acquisto dei materiali e servizi sulla base di criteri di elevata sostenibilità ambientale e sociale</w:t>
      </w:r>
    </w:p>
    <w:p w14:paraId="41AF7146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Introdurre, dove possibile, sistemi di gestione ambientali e sociali, come fattori distintivi dell’impresa</w:t>
      </w:r>
    </w:p>
    <w:p w14:paraId="0299677F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</w:p>
    <w:p w14:paraId="5224172D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Relazione con la Comunità Locale e il Territorio</w:t>
      </w:r>
    </w:p>
    <w:p w14:paraId="4D9A015A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Contribuire a migliorare il benessere e lo sviluppo sociale ed economico del territorio sostenendo e/o partecipando ad iniziative e progetti di sviluppo locale (Scuole, Volontariato, Enti pubblici)</w:t>
      </w:r>
    </w:p>
    <w:p w14:paraId="2832A8AC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− Contribuire a promuovere il patrimonio culturale, storico </w:t>
      </w:r>
      <w:proofErr w:type="gramStart"/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ed</w:t>
      </w:r>
      <w:proofErr w:type="gramEnd"/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 identitario del territorio e della comunità</w:t>
      </w:r>
    </w:p>
    <w:p w14:paraId="3A7D9332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>− Segnalare alla Regione rilevanti e significative esperienze in materia di RSI e di innovazione per l’impresa da diffondere anche attraverso l’apposito spazio dedicato</w:t>
      </w:r>
    </w:p>
    <w:p w14:paraId="7E84AE4A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 Per accettazione</w:t>
      </w:r>
    </w:p>
    <w:p w14:paraId="431F57E0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 Luogo e data </w:t>
      </w: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ab/>
        <w:t xml:space="preserve"> </w:t>
      </w: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ab/>
        <w:t xml:space="preserve"> </w:t>
      </w: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ab/>
        <w:t xml:space="preserve"> Firma del Legale rappresentante/Delegato</w:t>
      </w:r>
    </w:p>
    <w:p w14:paraId="247B041E" w14:textId="77777777" w:rsidR="00F44269" w:rsidRPr="00446AEC" w:rsidRDefault="00F44269" w:rsidP="00F44269">
      <w:pPr>
        <w:widowControl/>
        <w:numPr>
          <w:ilvl w:val="0"/>
          <w:numId w:val="1"/>
        </w:numPr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FIRMA AUTOGRAFA (</w:t>
      </w:r>
      <w:proofErr w:type="gramStart"/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*)_</w:t>
      </w:r>
      <w:proofErr w:type="gramEnd"/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__________________________________</w:t>
      </w:r>
    </w:p>
    <w:p w14:paraId="1E59C147" w14:textId="77777777" w:rsidR="00F44269" w:rsidRPr="00446AEC" w:rsidRDefault="00F44269" w:rsidP="00F44269">
      <w:pPr>
        <w:widowControl/>
        <w:numPr>
          <w:ilvl w:val="0"/>
          <w:numId w:val="1"/>
        </w:numPr>
        <w:suppressAutoHyphens w:val="0"/>
        <w:autoSpaceDN/>
        <w:spacing w:after="160" w:line="259" w:lineRule="auto"/>
        <w:jc w:val="both"/>
        <w:textAlignment w:val="auto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t>FIRMA DIGITALE</w:t>
      </w:r>
    </w:p>
    <w:p w14:paraId="7458741E" w14:textId="77777777" w:rsidR="00F44269" w:rsidRPr="00446AEC" w:rsidRDefault="00F44269" w:rsidP="00F44269">
      <w:pPr>
        <w:jc w:val="both"/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</w:pPr>
      <w:r w:rsidRPr="00446AEC">
        <w:rPr>
          <w:rFonts w:ascii="Arial" w:eastAsia="Times New Roman" w:hAnsi="Arial" w:cs="Arial"/>
          <w:b/>
          <w:kern w:val="3"/>
          <w:sz w:val="24"/>
          <w:szCs w:val="24"/>
          <w:lang w:val="it-IT" w:eastAsia="it-IT"/>
        </w:rPr>
        <w:lastRenderedPageBreak/>
        <w:t>(*)</w:t>
      </w:r>
      <w:r w:rsidRPr="00446AEC"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  <w:t xml:space="preserve"> ACCOMPAGNATA DALLA FOTOCOPIA DEL DOCUMENTO DI RICONOSCIMENTO AI SENSI DELL’ARTICOLO 38, DEL DPR 28.12.2000, N. 445, IN CASO DI FIRMA AUTOGRAFA.</w:t>
      </w:r>
    </w:p>
    <w:p w14:paraId="006B8D00" w14:textId="77777777" w:rsidR="00F44269" w:rsidRPr="00446AEC" w:rsidRDefault="00F44269" w:rsidP="00F44269">
      <w:pPr>
        <w:jc w:val="both"/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</w:p>
    <w:p w14:paraId="390CF445" w14:textId="77777777" w:rsidR="00F44269" w:rsidRPr="00446AEC" w:rsidRDefault="00F44269" w:rsidP="00F44269">
      <w:pPr>
        <w:rPr>
          <w:rFonts w:ascii="Arial" w:eastAsia="Times New Roman" w:hAnsi="Arial" w:cs="Arial"/>
          <w:kern w:val="3"/>
          <w:sz w:val="24"/>
          <w:szCs w:val="24"/>
          <w:lang w:val="it-IT" w:eastAsia="it-IT"/>
        </w:rPr>
      </w:pPr>
    </w:p>
    <w:p w14:paraId="4103C88B" w14:textId="77777777" w:rsidR="00F44269" w:rsidRPr="00446AEC" w:rsidRDefault="00F44269" w:rsidP="00F44269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49315AC1" w14:textId="77777777" w:rsidR="00F44269" w:rsidRPr="00446AEC" w:rsidRDefault="00F44269" w:rsidP="00F44269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3DADEA73" w14:textId="77777777" w:rsidR="00081D37" w:rsidRDefault="00081D37"/>
    <w:sectPr w:rsidR="00081D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E2453"/>
    <w:multiLevelType w:val="hybridMultilevel"/>
    <w:tmpl w:val="5D8E649E"/>
    <w:lvl w:ilvl="0" w:tplc="1A660EC2">
      <w:start w:val="1"/>
      <w:numFmt w:val="bullet"/>
      <w:lvlText w:val=""/>
      <w:lvlJc w:val="left"/>
      <w:pPr>
        <w:ind w:left="3905" w:hanging="360"/>
      </w:pPr>
      <w:rPr>
        <w:rFonts w:ascii="Wingdings" w:hAnsi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num w:numId="1" w16cid:durableId="8627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69"/>
    <w:rsid w:val="0004333D"/>
    <w:rsid w:val="00081D37"/>
    <w:rsid w:val="00927069"/>
    <w:rsid w:val="00F4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738C"/>
  <w15:chartTrackingRefBased/>
  <w15:docId w15:val="{6E85C52E-BF29-4CA6-AEC1-92019708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4426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4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4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4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4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4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42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42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42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42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4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4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4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42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42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42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42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42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42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42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4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4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4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4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42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42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42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4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42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42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69C8A9-E9CF-4CA9-BFEE-5CF87FAC1B5C}"/>
</file>

<file path=customXml/itemProps2.xml><?xml version="1.0" encoding="utf-8"?>
<ds:datastoreItem xmlns:ds="http://schemas.openxmlformats.org/officeDocument/2006/customXml" ds:itemID="{51607B0B-9D99-4BB5-B049-3572B5DD2F06}"/>
</file>

<file path=customXml/itemProps3.xml><?xml version="1.0" encoding="utf-8"?>
<ds:datastoreItem xmlns:ds="http://schemas.openxmlformats.org/officeDocument/2006/customXml" ds:itemID="{FA5128F0-67E2-43AA-832F-1CC6DA3291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4914</Characters>
  <Application>Microsoft Office Word</Application>
  <DocSecurity>0</DocSecurity>
  <Lines>40</Lines>
  <Paragraphs>11</Paragraphs>
  <ScaleCrop>false</ScaleCrop>
  <Company>Regione Emilia-Romagna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Albano Erika</dc:creator>
  <cp:keywords/>
  <dc:description/>
  <cp:lastModifiedBy>Albano Erika</cp:lastModifiedBy>
  <cp:revision>1</cp:revision>
  <dcterms:created xsi:type="dcterms:W3CDTF">2026-05-21T13:30:00Z</dcterms:created>
  <dcterms:modified xsi:type="dcterms:W3CDTF">2026-05-21T13:30:00Z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