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1BEEB" w14:textId="2E1A5B56" w:rsidR="00384B77" w:rsidRDefault="00384B77">
      <w:pPr>
        <w:pStyle w:val="Standard"/>
        <w:shd w:val="clear" w:color="auto" w:fill="FFFFFF"/>
        <w:spacing w:after="0" w:line="240" w:lineRule="auto"/>
        <w:jc w:val="right"/>
      </w:pPr>
    </w:p>
    <w:p w14:paraId="4F6CB4ED" w14:textId="77777777" w:rsidR="00162DD9" w:rsidRDefault="00162DD9">
      <w:pPr>
        <w:pStyle w:val="Standard"/>
        <w:shd w:val="clear" w:color="auto" w:fill="FFFFFF"/>
        <w:spacing w:after="0" w:line="240" w:lineRule="auto"/>
        <w:jc w:val="right"/>
      </w:pPr>
    </w:p>
    <w:p w14:paraId="7EB441EA" w14:textId="77777777" w:rsidR="00162DD9" w:rsidRDefault="00162DD9" w:rsidP="00162DD9">
      <w:pPr>
        <w:pStyle w:val="Titolo"/>
        <w:rPr>
          <w:rFonts w:ascii="Arial" w:hAnsi="Arial" w:cs="Arial"/>
          <w:sz w:val="20"/>
        </w:rPr>
      </w:pPr>
    </w:p>
    <w:p w14:paraId="6451BC39" w14:textId="06784887" w:rsidR="00162DD9" w:rsidRDefault="00162DD9" w:rsidP="00162DD9">
      <w:pPr>
        <w:pStyle w:val="Paragrafoelenco1"/>
        <w:ind w:left="-567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11BFB228" wp14:editId="106A5700">
            <wp:extent cx="6750424" cy="568960"/>
            <wp:effectExtent l="0" t="0" r="0" b="2540"/>
            <wp:docPr id="8638499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997" cy="5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E500" w14:textId="77777777" w:rsidR="00162DD9" w:rsidRDefault="00162DD9" w:rsidP="00162DD9">
      <w:pPr>
        <w:pStyle w:val="Titolo"/>
        <w:jc w:val="left"/>
        <w:rPr>
          <w:rFonts w:ascii="Arial" w:hAnsi="Arial" w:cs="Arial"/>
          <w:sz w:val="20"/>
          <w:lang w:eastAsia="it-IT"/>
        </w:rPr>
      </w:pPr>
    </w:p>
    <w:p w14:paraId="4FD7CEE5" w14:textId="77777777" w:rsidR="00162DD9" w:rsidRDefault="00162DD9" w:rsidP="00162DD9">
      <w:pPr>
        <w:autoSpaceDE w:val="0"/>
        <w:adjustRightInd w:val="0"/>
        <w:jc w:val="both"/>
        <w:rPr>
          <w:rFonts w:ascii="Cambria" w:hAnsi="Cambria"/>
          <w:b/>
          <w:bCs/>
          <w:iCs/>
          <w:sz w:val="24"/>
          <w:szCs w:val="24"/>
          <w:lang w:eastAsia="ar-SA"/>
        </w:rPr>
      </w:pPr>
      <w:r>
        <w:rPr>
          <w:rFonts w:ascii="Cambria" w:hAnsi="Cambria" w:cs="CIDFont+F5"/>
          <w:b/>
          <w:bCs/>
          <w:sz w:val="24"/>
          <w:szCs w:val="24"/>
          <w:lang w:eastAsia="it-IT"/>
        </w:rPr>
        <w:t xml:space="preserve">BANDO PER IL SUPPORTO AD INTERVENTI DI RIQUALIFICAZIONE ENERGETICA E MIGLIORAMENTO/ADEGUAMENTO SISMICO DEGLI EDIFICI PUBBLICI </w:t>
      </w:r>
    </w:p>
    <w:p w14:paraId="2529133E" w14:textId="5385ED7A" w:rsidR="00162DD9" w:rsidRDefault="00162DD9" w:rsidP="00162DD9">
      <w:pPr>
        <w:numPr>
          <w:ilvl w:val="0"/>
          <w:numId w:val="5"/>
        </w:numPr>
        <w:autoSpaceDE w:val="0"/>
        <w:adjustRightInd w:val="0"/>
        <w:spacing w:after="120"/>
        <w:jc w:val="center"/>
        <w:textAlignment w:val="auto"/>
        <w:rPr>
          <w:rFonts w:ascii="Cambria" w:hAnsi="Cambria"/>
          <w:b/>
          <w:iCs/>
          <w:sz w:val="24"/>
          <w:szCs w:val="24"/>
          <w:lang w:eastAsia="ar-SA"/>
        </w:rPr>
      </w:pPr>
      <w:r>
        <w:rPr>
          <w:rFonts w:ascii="Cambria" w:hAnsi="Cambria"/>
          <w:b/>
          <w:iCs/>
          <w:sz w:val="24"/>
          <w:szCs w:val="24"/>
          <w:lang w:eastAsia="ar-SA"/>
        </w:rPr>
        <w:t xml:space="preserve">(DGR n. </w:t>
      </w:r>
      <w:r w:rsidR="006D55B8" w:rsidRPr="006D55B8">
        <w:rPr>
          <w:rFonts w:ascii="ArialMT" w:hAnsi="ArialMT" w:cs="ArialMT"/>
          <w:b/>
          <w:bCs/>
          <w:kern w:val="0"/>
          <w:lang w:bidi="ar-SA"/>
        </w:rPr>
        <w:t>568 del 14/04/2025</w:t>
      </w:r>
      <w:r>
        <w:rPr>
          <w:rFonts w:ascii="Cambria" w:hAnsi="Cambria"/>
          <w:b/>
          <w:iCs/>
          <w:sz w:val="24"/>
          <w:szCs w:val="24"/>
          <w:lang w:eastAsia="ar-SA"/>
        </w:rPr>
        <w:t>)</w:t>
      </w:r>
    </w:p>
    <w:p w14:paraId="0B9E7233" w14:textId="68AC4023" w:rsidR="00162DD9" w:rsidRDefault="00162DD9" w:rsidP="00162DD9">
      <w:pPr>
        <w:numPr>
          <w:ilvl w:val="0"/>
          <w:numId w:val="5"/>
        </w:numPr>
        <w:shd w:val="clear" w:color="auto" w:fill="FFFFFF"/>
        <w:autoSpaceDE w:val="0"/>
        <w:adjustRightInd w:val="0"/>
        <w:jc w:val="center"/>
        <w:textAlignment w:val="auto"/>
      </w:pPr>
      <w:r w:rsidRPr="00162DD9">
        <w:rPr>
          <w:rFonts w:ascii="Cambria" w:hAnsi="Cambria"/>
          <w:b/>
          <w:bCs/>
          <w:iCs/>
          <w:sz w:val="24"/>
          <w:szCs w:val="24"/>
          <w:lang w:eastAsia="ar-SA"/>
        </w:rPr>
        <w:t xml:space="preserve">PRIORITA’ </w:t>
      </w:r>
      <w:r w:rsidRPr="00162DD9">
        <w:rPr>
          <w:rFonts w:ascii="Cambria" w:hAnsi="Cambria" w:cs="CIDFont+F5"/>
          <w:b/>
          <w:bCs/>
          <w:sz w:val="24"/>
          <w:szCs w:val="24"/>
          <w:lang w:eastAsia="it-IT"/>
        </w:rPr>
        <w:t>2 - AZIONI 2.1.1-2.2.1-2.4.1</w:t>
      </w:r>
    </w:p>
    <w:p w14:paraId="1EDE88DB" w14:textId="77777777" w:rsidR="00162DD9" w:rsidRDefault="00162DD9" w:rsidP="00162DD9">
      <w:pPr>
        <w:pStyle w:val="Standard"/>
        <w:shd w:val="clear" w:color="auto" w:fill="FFFFFF"/>
        <w:spacing w:after="0" w:line="240" w:lineRule="auto"/>
        <w:jc w:val="center"/>
      </w:pPr>
    </w:p>
    <w:p w14:paraId="34F616FD" w14:textId="77777777" w:rsidR="00384B77" w:rsidRDefault="00384B77" w:rsidP="00162DD9">
      <w:pPr>
        <w:pStyle w:val="Standard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CA4AD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2EA6669A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0BAEF0C" w14:textId="77777777" w:rsidR="00384B77" w:rsidRDefault="00493D6D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5E7175AD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Il/La sottoscritto/a (cognome, nome)  ____________________________________________________</w:t>
      </w:r>
    </w:p>
    <w:p w14:paraId="41BC5147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7086EC0E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031AB812" w14:textId="2EAC729D" w:rsidR="00384B77" w:rsidRDefault="00493D6D">
      <w:pPr>
        <w:pStyle w:val="Standard"/>
        <w:shd w:val="clear" w:color="auto" w:fill="FFFFFF"/>
        <w:spacing w:after="0"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finanziato sul bando per Progetti di Riqualificazione energetica</w:t>
      </w:r>
      <w:r w:rsidR="00836070">
        <w:rPr>
          <w:rFonts w:ascii="Arial" w:eastAsia="Arial" w:hAnsi="Arial" w:cs="Arial"/>
          <w:color w:val="000000"/>
          <w:sz w:val="20"/>
          <w:szCs w:val="20"/>
        </w:rPr>
        <w:t xml:space="preserve"> e miglioramento/adeguamento sismico 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edifici pubblici </w:t>
      </w:r>
      <w:r w:rsidR="00836070">
        <w:rPr>
          <w:rFonts w:ascii="Arial" w:eastAsia="Arial" w:hAnsi="Arial" w:cs="Arial"/>
          <w:color w:val="000000"/>
          <w:sz w:val="20"/>
          <w:szCs w:val="20"/>
        </w:rPr>
        <w:t xml:space="preserve">del </w:t>
      </w:r>
      <w:r>
        <w:rPr>
          <w:rFonts w:ascii="Arial" w:eastAsia="Arial" w:hAnsi="Arial" w:cs="Arial"/>
          <w:color w:val="000000"/>
          <w:sz w:val="20"/>
          <w:szCs w:val="20"/>
        </w:rPr>
        <w:t>PR-FESR</w:t>
      </w:r>
      <w:r w:rsidR="00836070">
        <w:rPr>
          <w:rFonts w:ascii="Arial" w:eastAsia="Arial" w:hAnsi="Arial" w:cs="Arial"/>
          <w:color w:val="000000"/>
          <w:sz w:val="20"/>
          <w:szCs w:val="20"/>
        </w:rPr>
        <w:t xml:space="preserve"> 21-27</w:t>
      </w:r>
    </w:p>
    <w:p w14:paraId="33143C11" w14:textId="77777777" w:rsidR="00384B77" w:rsidRDefault="00384B77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51347E" w14:textId="77777777" w:rsidR="00384B77" w:rsidRDefault="00493D6D">
      <w:pPr>
        <w:pStyle w:val="Standard"/>
        <w:shd w:val="clear" w:color="auto" w:fill="FFFFFF"/>
        <w:spacing w:after="0" w:line="276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85787DD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03E4B5" w14:textId="77777777" w:rsidR="00384B77" w:rsidRDefault="00493D6D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2D69A8CE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7DB164" w14:textId="5F8759CF" w:rsidR="00384B77" w:rsidRDefault="00493D6D">
      <w:pPr>
        <w:pStyle w:val="Standard"/>
        <w:shd w:val="clear" w:color="auto" w:fill="FFFFFF"/>
      </w:pPr>
      <w:r>
        <w:rPr>
          <w:color w:val="000000"/>
        </w:rPr>
        <w:t xml:space="preserve">In relazione alla possibilità di cumulo prevista dal punto </w:t>
      </w:r>
      <w:r w:rsidR="00836070">
        <w:rPr>
          <w:color w:val="000000"/>
        </w:rPr>
        <w:t>3</w:t>
      </w:r>
      <w:r>
        <w:rPr>
          <w:color w:val="000000"/>
        </w:rPr>
        <w:t xml:space="preserve"> del bando approvato con DGR </w:t>
      </w:r>
      <w:r w:rsidR="006D55B8">
        <w:rPr>
          <w:rFonts w:ascii="ArialMT" w:hAnsi="ArialMT" w:cs="ArialMT"/>
          <w:kern w:val="0"/>
          <w:lang w:bidi="ar-SA"/>
        </w:rPr>
        <w:t>568 del 14/04/2025</w:t>
      </w:r>
      <w:r>
        <w:rPr>
          <w:color w:val="000000"/>
        </w:rPr>
        <w:t xml:space="preserve"> del contributo concesso per la realizzazione del progetto CUP ….  e al divieto di doppio finanziamento stabilito dalla normativa europea, che comporta che un documento di spesa non possa mai essere oggetto di contribuzione per un importo superiore al 100% del suo importo</w:t>
      </w:r>
    </w:p>
    <w:p w14:paraId="760B18E6" w14:textId="566CCB47" w:rsidR="00384B77" w:rsidRDefault="00493D6D">
      <w:pPr>
        <w:pStyle w:val="Standard"/>
        <w:numPr>
          <w:ilvl w:val="0"/>
          <w:numId w:val="3"/>
        </w:numPr>
        <w:shd w:val="clear" w:color="auto" w:fill="FFFFFF"/>
        <w:jc w:val="both"/>
        <w:outlineLvl w:val="9"/>
      </w:pPr>
      <w:r>
        <w:rPr>
          <w:color w:val="000000"/>
        </w:rPr>
        <w:t xml:space="preserve">Di non avere presentato i medesimi documenti di spesa (fatture o documenti di equivalente valore probatorio) rendicontati a valere sul </w:t>
      </w:r>
      <w:r w:rsidR="00836070">
        <w:rPr>
          <w:color w:val="000000"/>
        </w:rPr>
        <w:t>PR FESR 21-27</w:t>
      </w:r>
      <w:r>
        <w:rPr>
          <w:color w:val="000000"/>
        </w:rPr>
        <w:t xml:space="preserve"> su altri finanziamenti pubblici (europei/nazionali/regionali/locali/di altra tipologia).</w:t>
      </w:r>
    </w:p>
    <w:p w14:paraId="32F2837D" w14:textId="77777777" w:rsidR="00F5554C" w:rsidRDefault="00F5554C" w:rsidP="00F5554C">
      <w:pPr>
        <w:pStyle w:val="Standard"/>
        <w:shd w:val="clear" w:color="auto" w:fill="FFFFFF"/>
        <w:ind w:left="720"/>
        <w:jc w:val="both"/>
        <w:outlineLvl w:val="9"/>
        <w:rPr>
          <w:color w:val="000000"/>
        </w:rPr>
      </w:pPr>
      <w:r>
        <w:rPr>
          <w:color w:val="000000"/>
        </w:rPr>
        <w:t xml:space="preserve">                                                    (oppure)</w:t>
      </w:r>
    </w:p>
    <w:p w14:paraId="1CAB2296" w14:textId="77777777" w:rsidR="00F5554C" w:rsidRDefault="00F5554C" w:rsidP="00F5554C">
      <w:pPr>
        <w:pStyle w:val="Standard"/>
        <w:numPr>
          <w:ilvl w:val="0"/>
          <w:numId w:val="3"/>
        </w:numPr>
        <w:shd w:val="clear" w:color="auto" w:fill="FFFFFF"/>
        <w:jc w:val="both"/>
        <w:outlineLvl w:val="9"/>
      </w:pPr>
      <w:r>
        <w:rPr>
          <w:color w:val="000000"/>
        </w:rPr>
        <w:t>Di avere presentato i seguenti documenti di spesa (fatture o documenti di equivalente valore probatorio) rendicontati a valere sul PR FESR 21-27 su altri finanziamenti pubblici (europei/nazionali/regionali/locali/di altra tipologia). Si riporta di seguito la lista:</w:t>
      </w:r>
    </w:p>
    <w:p w14:paraId="22C72C03" w14:textId="22C2B17E" w:rsidR="00384B77" w:rsidRDefault="00384B77">
      <w:pPr>
        <w:pStyle w:val="Standard"/>
        <w:shd w:val="clear" w:color="auto" w:fill="FFFFFF"/>
        <w:ind w:left="720"/>
        <w:jc w:val="both"/>
      </w:pPr>
    </w:p>
    <w:tbl>
      <w:tblPr>
        <w:tblpPr w:leftFromText="141" w:rightFromText="141" w:vertAnchor="text" w:horzAnchor="margin" w:tblpXSpec="center" w:tblpY="422"/>
        <w:tblW w:w="11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1686"/>
        <w:gridCol w:w="1700"/>
        <w:gridCol w:w="1700"/>
        <w:gridCol w:w="1685"/>
        <w:gridCol w:w="1685"/>
        <w:gridCol w:w="1688"/>
      </w:tblGrid>
      <w:tr w:rsidR="00F5554C" w14:paraId="746CC7A3" w14:textId="77777777" w:rsidTr="00F5554C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A392" w14:textId="063671E5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N. e data giustificativo di spesa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141F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Fornitore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7BB50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Importo fattura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9B90" w14:textId="0A6878C3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Quota parte dell’importo r</w:t>
            </w:r>
            <w:r>
              <w:t>ichiesto</w:t>
            </w:r>
            <w:r>
              <w:rPr>
                <w:color w:val="000000"/>
              </w:rPr>
              <w:t xml:space="preserve"> </w:t>
            </w:r>
            <w:r>
              <w:t>su SFINGE rendicontata anche per altro contributo</w:t>
            </w:r>
          </w:p>
          <w:p w14:paraId="7D31E9A8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41C2F6CA" w14:textId="6288E5B1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Tipologia di intervento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C617" w14:textId="1160986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Lista altri contributi concessi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6E7F" w14:textId="0DE17FEF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Importo di altro contributo concesso</w:t>
            </w:r>
          </w:p>
        </w:tc>
      </w:tr>
      <w:tr w:rsidR="00F5554C" w14:paraId="4CE43952" w14:textId="77777777" w:rsidTr="00F5554C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BFB0" w14:textId="317C376D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lastRenderedPageBreak/>
              <w:t>ft. n. 13 del 14/01/2024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8600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A7748" w14:textId="22EC6DDB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3</w:t>
            </w:r>
            <w:r w:rsidRPr="00C50EF5">
              <w:t>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15C" w14:textId="0A24D1C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1</w:t>
            </w:r>
            <w:r w:rsidRPr="00C50EF5">
              <w:t>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CB45DBF" w14:textId="62713C80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Parte energetica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85D9" w14:textId="6F8281A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 xml:space="preserve">Conto termico </w:t>
            </w:r>
          </w:p>
          <w:p w14:paraId="17259DFE" w14:textId="77777777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  <w:p w14:paraId="192AC9AE" w14:textId="77777777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D8BA" w14:textId="5E225AA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 xml:space="preserve"> 80 di </w:t>
            </w:r>
            <w:r>
              <w:t>1</w:t>
            </w:r>
            <w:r w:rsidRPr="00C50EF5">
              <w:t>00</w:t>
            </w:r>
          </w:p>
          <w:p w14:paraId="0B921A1C" w14:textId="77777777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  <w:p w14:paraId="7F006308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</w:tr>
      <w:tr w:rsidR="00F5554C" w14:paraId="1740C546" w14:textId="77777777" w:rsidTr="00F5554C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CBBD" w14:textId="3BBC428F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ft. n. 13 del 14/01/2024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0068" w14:textId="2CF2483B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C5B18" w14:textId="65C9CF88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300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5BDE" w14:textId="2231BE82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1</w:t>
            </w:r>
            <w:r w:rsidRPr="00C50EF5">
              <w:t>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1A2291A0" w14:textId="24EB29C5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Parte sismica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3DAC" w14:textId="2E7D5B41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PNRR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CA38" w14:textId="130617C9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 xml:space="preserve">50 di </w:t>
            </w:r>
            <w:r>
              <w:t>1</w:t>
            </w:r>
            <w:r w:rsidRPr="00C50EF5">
              <w:t>00</w:t>
            </w:r>
          </w:p>
        </w:tc>
      </w:tr>
      <w:tr w:rsidR="00F5554C" w14:paraId="6EF0FFB5" w14:textId="77777777" w:rsidTr="00F5554C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DCE2" w14:textId="43680331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50EF5">
              <w:t>ft. n. 13 del 14/01/2024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8465" w14:textId="084F4F3D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C50EF5"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DFCAB" w14:textId="659F81DE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C50EF5">
              <w:t>300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0E33" w14:textId="33461005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1</w:t>
            </w:r>
            <w:r w:rsidRPr="00C50EF5">
              <w:t>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401E45A" w14:textId="38B8486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Fonti rinnovabili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B1D0" w14:textId="4376618B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Contributo regionale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8FF" w14:textId="35D29DC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 di 100</w:t>
            </w:r>
          </w:p>
        </w:tc>
      </w:tr>
      <w:tr w:rsidR="00F5554C" w14:paraId="1A02389E" w14:textId="77777777" w:rsidTr="00F5554C">
        <w:trPr>
          <w:trHeight w:val="257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B120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E188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1EE22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4C04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1D6CFED3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221A" w14:textId="77A2037E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1876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14:paraId="261AB7C0" w14:textId="77777777" w:rsidR="00C50EF5" w:rsidRDefault="00C50EF5" w:rsidP="009C5F92">
      <w:pPr>
        <w:pStyle w:val="Standard"/>
        <w:shd w:val="clear" w:color="auto" w:fill="FFFFFF"/>
        <w:ind w:left="720"/>
        <w:jc w:val="both"/>
        <w:outlineLvl w:val="9"/>
        <w:rPr>
          <w:color w:val="000000"/>
        </w:rPr>
      </w:pPr>
    </w:p>
    <w:p w14:paraId="6EBAFEE5" w14:textId="61DB1B6C" w:rsidR="00384B77" w:rsidRDefault="00493D6D" w:rsidP="006B49A6">
      <w:pPr>
        <w:pStyle w:val="Standard"/>
        <w:numPr>
          <w:ilvl w:val="0"/>
          <w:numId w:val="3"/>
        </w:numPr>
        <w:shd w:val="clear" w:color="auto" w:fill="FFFFFF"/>
        <w:outlineLvl w:val="9"/>
      </w:pPr>
      <w:r>
        <w:rPr>
          <w:color w:val="000000"/>
        </w:rPr>
        <w:t>Di non essere incorso nel doppio finanziamento della spesa su un medesimo costo.</w:t>
      </w:r>
      <w:r w:rsidR="00836070">
        <w:rPr>
          <w:color w:val="000000"/>
        </w:rPr>
        <w:t xml:space="preserve"> </w:t>
      </w:r>
      <w:r w:rsidR="00836070">
        <w:t>Sul singolo giustificativo di spesa gli importi rendicontati sui diversi contributi concessi non hanno superato il costo totale del giustificativo stesso</w:t>
      </w:r>
    </w:p>
    <w:p w14:paraId="16D1869D" w14:textId="77777777" w:rsidR="00384B77" w:rsidRDefault="00384B77">
      <w:pPr>
        <w:pStyle w:val="Standard"/>
        <w:shd w:val="clear" w:color="auto" w:fill="FFFFFF"/>
        <w:rPr>
          <w:color w:val="000000"/>
        </w:rPr>
      </w:pPr>
    </w:p>
    <w:p w14:paraId="7F25EC67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>Luogo, data,</w:t>
      </w:r>
    </w:p>
    <w:p w14:paraId="6CEB3489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>FIRMA</w:t>
      </w:r>
    </w:p>
    <w:p w14:paraId="164B5532" w14:textId="77777777" w:rsidR="00384B77" w:rsidRDefault="00384B77">
      <w:pPr>
        <w:pStyle w:val="Standard"/>
        <w:shd w:val="clear" w:color="auto" w:fill="FFFFFF"/>
        <w:spacing w:after="200" w:line="240" w:lineRule="auto"/>
      </w:pPr>
    </w:p>
    <w:sectPr w:rsidR="00384B77">
      <w:pgSz w:w="11906" w:h="16838"/>
      <w:pgMar w:top="71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3482" w14:textId="77777777" w:rsidR="00B6714F" w:rsidRDefault="00B6714F">
      <w:r>
        <w:separator/>
      </w:r>
    </w:p>
  </w:endnote>
  <w:endnote w:type="continuationSeparator" w:id="0">
    <w:p w14:paraId="2E58E537" w14:textId="77777777" w:rsidR="00B6714F" w:rsidRDefault="00B6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842F0" w14:textId="77777777" w:rsidR="00B6714F" w:rsidRDefault="00B6714F">
      <w:r>
        <w:rPr>
          <w:color w:val="000000"/>
        </w:rPr>
        <w:separator/>
      </w:r>
    </w:p>
  </w:footnote>
  <w:footnote w:type="continuationSeparator" w:id="0">
    <w:p w14:paraId="6025C292" w14:textId="77777777" w:rsidR="00B6714F" w:rsidRDefault="00B6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1851334715">
    <w:abstractNumId w:val="2"/>
  </w:num>
  <w:num w:numId="2" w16cid:durableId="2092583882">
    <w:abstractNumId w:val="1"/>
  </w:num>
  <w:num w:numId="3" w16cid:durableId="951203098">
    <w:abstractNumId w:val="1"/>
    <w:lvlOverride w:ilvl="0">
      <w:startOverride w:val="1"/>
    </w:lvlOverride>
  </w:num>
  <w:num w:numId="4" w16cid:durableId="1792741937">
    <w:abstractNumId w:val="2"/>
    <w:lvlOverride w:ilvl="0">
      <w:startOverride w:val="1"/>
    </w:lvlOverride>
  </w:num>
  <w:num w:numId="5" w16cid:durableId="1591818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77"/>
    <w:rsid w:val="000D3F50"/>
    <w:rsid w:val="000E3EBD"/>
    <w:rsid w:val="00144592"/>
    <w:rsid w:val="00162DD9"/>
    <w:rsid w:val="00175CF3"/>
    <w:rsid w:val="00187DF7"/>
    <w:rsid w:val="001B39D0"/>
    <w:rsid w:val="002F6884"/>
    <w:rsid w:val="00384B77"/>
    <w:rsid w:val="00404322"/>
    <w:rsid w:val="00493D6D"/>
    <w:rsid w:val="00500295"/>
    <w:rsid w:val="00560313"/>
    <w:rsid w:val="005B5522"/>
    <w:rsid w:val="0067001D"/>
    <w:rsid w:val="006B49A6"/>
    <w:rsid w:val="006D55B8"/>
    <w:rsid w:val="007673C1"/>
    <w:rsid w:val="007F578F"/>
    <w:rsid w:val="00836070"/>
    <w:rsid w:val="00904DBE"/>
    <w:rsid w:val="009C5F92"/>
    <w:rsid w:val="00A039B7"/>
    <w:rsid w:val="00AD5ADD"/>
    <w:rsid w:val="00B6714F"/>
    <w:rsid w:val="00C50EF5"/>
    <w:rsid w:val="00CF28B8"/>
    <w:rsid w:val="00F5554C"/>
    <w:rsid w:val="00F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F3A"/>
  <w15:docId w15:val="{3AE3277B-F408-4EBF-B639-0A5F901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Times New Roman"/>
      <w:lang w:bidi="ar-SA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 w:line="276" w:lineRule="auto"/>
    </w:pPr>
    <w:rPr>
      <w:rFonts w:eastAsia="Times New Roman" w:cs="Arial"/>
      <w:i/>
      <w:iCs/>
      <w:sz w:val="24"/>
      <w:szCs w:val="24"/>
      <w:lang w:bidi="ar-SA"/>
    </w:rPr>
  </w:style>
  <w:style w:type="paragraph" w:customStyle="1" w:styleId="Index">
    <w:name w:val="Index"/>
    <w:basedOn w:val="Standard"/>
    <w:pPr>
      <w:suppressLineNumbers/>
      <w:spacing w:after="200" w:line="276" w:lineRule="auto"/>
    </w:pPr>
    <w:rPr>
      <w:rFonts w:eastAsia="Times New Roman" w:cs="Arial"/>
      <w:lang w:bidi="ar-SA"/>
    </w:rPr>
  </w:style>
  <w:style w:type="paragraph" w:styleId="Titolo">
    <w:name w:val="Title"/>
    <w:basedOn w:val="Standard"/>
    <w:next w:val="Sottotitolo"/>
    <w:link w:val="TitoloCarattere"/>
    <w:qFormat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uppressAutoHyphens w:val="0"/>
      <w:spacing w:before="360" w:after="80"/>
      <w:outlineLvl w:val="0"/>
    </w:pPr>
    <w:rPr>
      <w:rFonts w:ascii="Georgia" w:eastAsia="Georgia" w:hAnsi="Georgia" w:cs="Georgia"/>
      <w:i/>
      <w:iCs/>
      <w:color w:val="666666"/>
      <w:sz w:val="48"/>
      <w:szCs w:val="48"/>
      <w:lang w:bidi="ar-SA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eastAsia="Times New Roman"/>
      <w:lang w:bidi="ar-SA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Times New Roman"/>
      <w:sz w:val="20"/>
      <w:szCs w:val="20"/>
      <w:lang w:bidi="ar-SA"/>
    </w:rPr>
  </w:style>
  <w:style w:type="paragraph" w:styleId="Testonormale">
    <w:name w:val="Plain Text"/>
    <w:basedOn w:val="Standard"/>
    <w:link w:val="TestonormaleCaratter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rFonts w:eastAsia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w w:val="100"/>
      <w:position w:val="0"/>
      <w:vertAlign w:val="baseline"/>
      <w:em w:val="none"/>
    </w:rPr>
  </w:style>
  <w:style w:type="character" w:customStyle="1" w:styleId="WW8Num1z1">
    <w:name w:val="WW8Num1z1"/>
    <w:rPr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0"/>
      <w:vertAlign w:val="baseline"/>
      <w:em w:val="none"/>
    </w:rPr>
  </w:style>
  <w:style w:type="character" w:customStyle="1" w:styleId="WW8Num3z0">
    <w:name w:val="WW8Num3z0"/>
    <w:rPr>
      <w:color w:val="000000"/>
      <w:w w:val="100"/>
      <w:position w:val="0"/>
      <w:vertAlign w:val="baseline"/>
      <w:em w:val="none"/>
    </w:rPr>
  </w:style>
  <w:style w:type="character" w:customStyle="1" w:styleId="WW8Num3z1">
    <w:name w:val="WW8Num3z1"/>
    <w:rPr>
      <w:w w:val="100"/>
      <w:position w:val="0"/>
      <w:vertAlign w:val="baseline"/>
      <w:em w:val="none"/>
    </w:rPr>
  </w:style>
  <w:style w:type="character" w:customStyle="1" w:styleId="WW8Num3z2">
    <w:name w:val="WW8Num3z2"/>
    <w:rPr>
      <w:w w:val="100"/>
      <w:position w:val="0"/>
      <w:vertAlign w:val="baseline"/>
      <w:em w:val="none"/>
    </w:rPr>
  </w:style>
  <w:style w:type="character" w:customStyle="1" w:styleId="WW8Num3z3">
    <w:name w:val="WW8Num3z3"/>
    <w:rPr>
      <w:w w:val="100"/>
      <w:position w:val="0"/>
      <w:vertAlign w:val="baseline"/>
      <w:em w:val="none"/>
    </w:rPr>
  </w:style>
  <w:style w:type="character" w:customStyle="1" w:styleId="WW8Num3z4">
    <w:name w:val="WW8Num3z4"/>
    <w:rPr>
      <w:w w:val="100"/>
      <w:position w:val="0"/>
      <w:vertAlign w:val="baseline"/>
      <w:em w:val="none"/>
    </w:rPr>
  </w:style>
  <w:style w:type="character" w:customStyle="1" w:styleId="WW8Num3z5">
    <w:name w:val="WW8Num3z5"/>
    <w:rPr>
      <w:w w:val="100"/>
      <w:position w:val="0"/>
      <w:vertAlign w:val="baseline"/>
      <w:em w:val="none"/>
    </w:rPr>
  </w:style>
  <w:style w:type="character" w:customStyle="1" w:styleId="WW8Num3z6">
    <w:name w:val="WW8Num3z6"/>
    <w:rPr>
      <w:w w:val="100"/>
      <w:position w:val="0"/>
      <w:vertAlign w:val="baseline"/>
      <w:em w:val="none"/>
    </w:rPr>
  </w:style>
  <w:style w:type="character" w:customStyle="1" w:styleId="WW8Num3z7">
    <w:name w:val="WW8Num3z7"/>
    <w:rPr>
      <w:w w:val="100"/>
      <w:position w:val="0"/>
      <w:vertAlign w:val="baseline"/>
      <w:em w:val="none"/>
    </w:rPr>
  </w:style>
  <w:style w:type="character" w:customStyle="1" w:styleId="WW8Num3z8">
    <w:name w:val="WW8Num3z8"/>
    <w:rPr>
      <w:w w:val="100"/>
      <w:position w:val="0"/>
      <w:vertAlign w:val="baseline"/>
      <w:em w:val="none"/>
    </w:rPr>
  </w:style>
  <w:style w:type="character" w:customStyle="1" w:styleId="TestonotaapidipaginaCarattere">
    <w:name w:val="Testo nota a piè di pagina Carattere"/>
    <w:rPr>
      <w:rFonts w:ascii="Calibri" w:hAnsi="Calibri" w:cs="Calibri"/>
      <w:w w:val="100"/>
      <w:position w:val="0"/>
      <w:vertAlign w:val="baseline"/>
      <w:em w:val="none"/>
      <w:lang w:val="it-IT" w:eastAsia="ar-SA" w:bidi="ar-SA"/>
    </w:rPr>
  </w:style>
  <w:style w:type="character" w:customStyle="1" w:styleId="FootnoteSymbol">
    <w:name w:val="Footnote Symbol"/>
    <w:rPr>
      <w:w w:val="100"/>
      <w:position w:val="0"/>
      <w:vertAlign w:val="superscript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ListLabel1">
    <w:name w:val="ListLabel 1"/>
    <w:rPr>
      <w:color w:val="000000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customStyle="1" w:styleId="TitoloCarattere">
    <w:name w:val="Titolo Carattere"/>
    <w:basedOn w:val="Carpredefinitoparagrafo"/>
    <w:link w:val="Titolo"/>
    <w:rsid w:val="00162DD9"/>
    <w:rPr>
      <w:rFonts w:eastAsia="Times New Roman" w:cs="Times New Roman"/>
      <w:b/>
      <w:bCs/>
      <w:sz w:val="24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162DD9"/>
    <w:rPr>
      <w:rFonts w:ascii="Courier New" w:eastAsia="Times New Roman" w:hAnsi="Courier New" w:cs="Courier New"/>
      <w:lang w:bidi="ar-SA"/>
    </w:rPr>
  </w:style>
  <w:style w:type="paragraph" w:customStyle="1" w:styleId="Paragrafoelenco1">
    <w:name w:val="Paragrafo elenco1"/>
    <w:basedOn w:val="Normale"/>
    <w:rsid w:val="00162DD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9C5F92"/>
    <w:rPr>
      <w:rFonts w:cs="Mangal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9C5F92"/>
    <w:rPr>
      <w:rFonts w:cs="Mangal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5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9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42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Camorani_D\AppData\Local\Packages\Microsoft.Windows.Photos_8wekyb3d8bbwe\TempState\ShareServiceTempFolder\LOGO%20PER%20MODULI%20immagine%20(1).jpe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4927-3FFC-4455-96B7-0C49AD68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Pezzini Marco</dc:creator>
  <cp:lastModifiedBy>Potena Giulia</cp:lastModifiedBy>
  <cp:revision>3</cp:revision>
  <dcterms:created xsi:type="dcterms:W3CDTF">2025-09-30T07:54:00Z</dcterms:created>
  <dcterms:modified xsi:type="dcterms:W3CDTF">2026-03-30T13:15:00Z</dcterms:modified>
</cp:coreProperties>
</file>