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81186" w14:textId="77777777" w:rsidR="00FB39C5" w:rsidRDefault="00FB39C5">
      <w:pPr>
        <w:rPr>
          <w:rFonts w:ascii="Calibri" w:eastAsia="Calibri" w:hAnsi="Calibri" w:cs="Calibri"/>
          <w:b/>
          <w:bCs/>
        </w:rPr>
      </w:pPr>
    </w:p>
    <w:p w14:paraId="70481187" w14:textId="77777777" w:rsidR="00FB39C5" w:rsidRDefault="00087717">
      <w:pPr>
        <w:rPr>
          <w:rFonts w:ascii="Arial" w:eastAsia="Arial" w:hAnsi="Arial" w:cs="Arial"/>
          <w:color w:val="FF0000"/>
          <w:u w:val="single"/>
        </w:rPr>
      </w:pPr>
      <w:r>
        <w:rPr>
          <w:rFonts w:ascii="Arial" w:eastAsia="Arial" w:hAnsi="Arial" w:cs="Arial"/>
          <w:color w:val="FF0000"/>
          <w:u w:val="single"/>
        </w:rPr>
        <w:t>La presente dichiarazione deve essere compilata in formato digitale, utilizzando il modulo fornito dalla Regione</w:t>
      </w:r>
    </w:p>
    <w:p w14:paraId="70481188" w14:textId="77777777" w:rsidR="00FB39C5" w:rsidRDefault="00FB39C5">
      <w:pPr>
        <w:ind w:left="70"/>
        <w:jc w:val="center"/>
        <w:rPr>
          <w:rFonts w:ascii="Arial" w:eastAsia="Arial" w:hAnsi="Arial" w:cs="Arial"/>
          <w:b/>
          <w:bCs/>
          <w:color w:val="333399"/>
          <w:sz w:val="24"/>
          <w:szCs w:val="24"/>
        </w:rPr>
      </w:pPr>
    </w:p>
    <w:p w14:paraId="70481189" w14:textId="77777777" w:rsidR="00FB39C5" w:rsidRDefault="00FB39C5">
      <w:pPr>
        <w:rPr>
          <w:rFonts w:ascii="Arial" w:eastAsia="Arial" w:hAnsi="Arial" w:cs="Arial"/>
          <w:b/>
          <w:bCs/>
          <w:color w:val="333399"/>
          <w:sz w:val="24"/>
          <w:szCs w:val="24"/>
        </w:rPr>
      </w:pPr>
    </w:p>
    <w:tbl>
      <w:tblPr>
        <w:tblStyle w:val="af9"/>
        <w:tblW w:w="988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9885"/>
      </w:tblGrid>
      <w:tr w:rsidR="00FB39C5" w14:paraId="7048118C" w14:textId="77777777">
        <w:trPr>
          <w:trHeight w:val="633"/>
        </w:trPr>
        <w:tc>
          <w:tcPr>
            <w:tcW w:w="9885" w:type="dxa"/>
            <w:tcBorders>
              <w:top w:val="single" w:sz="4" w:space="0" w:color="FFFFFF"/>
              <w:left w:val="single" w:sz="4" w:space="0" w:color="FFFFFF"/>
              <w:bottom w:val="single" w:sz="4" w:space="0" w:color="FFFFFF"/>
              <w:right w:val="single" w:sz="4" w:space="0" w:color="FFFFFF"/>
            </w:tcBorders>
            <w:tcMar>
              <w:top w:w="0" w:type="dxa"/>
              <w:left w:w="40" w:type="dxa"/>
              <w:bottom w:w="0" w:type="dxa"/>
              <w:right w:w="40" w:type="dxa"/>
            </w:tcMar>
            <w:vAlign w:val="center"/>
          </w:tcPr>
          <w:p w14:paraId="7048118A" w14:textId="77777777" w:rsidR="00FB39C5" w:rsidRDefault="00FB39C5">
            <w:pPr>
              <w:rPr>
                <w:rFonts w:ascii="Arial" w:eastAsia="Arial" w:hAnsi="Arial" w:cs="Arial"/>
                <w:b/>
                <w:bCs/>
                <w:color w:val="333399"/>
                <w:sz w:val="28"/>
                <w:szCs w:val="28"/>
              </w:rPr>
            </w:pPr>
          </w:p>
          <w:p w14:paraId="7048118B" w14:textId="77777777" w:rsidR="00FB39C5" w:rsidRDefault="00087717">
            <w:pPr>
              <w:ind w:left="70"/>
              <w:jc w:val="center"/>
              <w:rPr>
                <w:rFonts w:ascii="Arial" w:eastAsia="Arial" w:hAnsi="Arial" w:cs="Arial"/>
                <w:b/>
                <w:bCs/>
                <w:color w:val="333399"/>
                <w:sz w:val="28"/>
                <w:szCs w:val="28"/>
              </w:rPr>
            </w:pPr>
            <w:r>
              <w:rPr>
                <w:rFonts w:ascii="Arial" w:eastAsia="Arial" w:hAnsi="Arial" w:cs="Arial"/>
                <w:b/>
                <w:bCs/>
                <w:color w:val="333399"/>
                <w:sz w:val="28"/>
                <w:szCs w:val="28"/>
              </w:rPr>
              <w:t>PR FESR 2021/2027  Priorità 2 Azione 2.2.3</w:t>
            </w:r>
          </w:p>
        </w:tc>
      </w:tr>
    </w:tbl>
    <w:p w14:paraId="7048118D" w14:textId="77777777" w:rsidR="00FB39C5" w:rsidRDefault="00FB39C5">
      <w:pPr>
        <w:ind w:left="70"/>
        <w:jc w:val="center"/>
        <w:rPr>
          <w:rFonts w:ascii="Arial" w:eastAsia="Arial" w:hAnsi="Arial" w:cs="Arial"/>
          <w:b/>
          <w:bCs/>
          <w:color w:val="333399"/>
          <w:sz w:val="28"/>
          <w:szCs w:val="28"/>
        </w:rPr>
      </w:pPr>
    </w:p>
    <w:p w14:paraId="7048118E" w14:textId="77777777" w:rsidR="00FB39C5" w:rsidRDefault="00087717">
      <w:pPr>
        <w:jc w:val="center"/>
        <w:rPr>
          <w:rFonts w:ascii="Arial" w:eastAsia="Arial" w:hAnsi="Arial" w:cs="Arial"/>
          <w:b/>
          <w:bCs/>
          <w:color w:val="FF0000"/>
          <w:sz w:val="28"/>
          <w:szCs w:val="28"/>
        </w:rPr>
      </w:pPr>
      <w:r>
        <w:rPr>
          <w:rFonts w:ascii="Arial" w:eastAsia="Arial" w:hAnsi="Arial" w:cs="Arial"/>
          <w:b/>
          <w:bCs/>
          <w:color w:val="FF0000"/>
          <w:sz w:val="28"/>
          <w:szCs w:val="28"/>
        </w:rPr>
        <w:t>BANDO PER IL SOSTEGNO AGLI INVESTIMENTI</w:t>
      </w:r>
    </w:p>
    <w:p w14:paraId="7048118F" w14:textId="77777777" w:rsidR="00FB39C5" w:rsidRDefault="00087717">
      <w:pPr>
        <w:jc w:val="center"/>
        <w:rPr>
          <w:rFonts w:ascii="Arial" w:eastAsia="Arial" w:hAnsi="Arial" w:cs="Arial"/>
          <w:b/>
          <w:bCs/>
          <w:color w:val="FF0000"/>
          <w:sz w:val="28"/>
          <w:szCs w:val="28"/>
        </w:rPr>
      </w:pPr>
      <w:r>
        <w:rPr>
          <w:rFonts w:ascii="Arial" w:eastAsia="Arial" w:hAnsi="Arial" w:cs="Arial"/>
          <w:b/>
          <w:bCs/>
          <w:color w:val="FF0000"/>
          <w:sz w:val="28"/>
          <w:szCs w:val="28"/>
        </w:rPr>
        <w:t xml:space="preserve">  DELLE COMUNITÀ ENERGETICHE RINNOVABILI</w:t>
      </w:r>
    </w:p>
    <w:p w14:paraId="70481190" w14:textId="77777777" w:rsidR="00FB39C5" w:rsidRDefault="00FB39C5">
      <w:pPr>
        <w:ind w:left="70"/>
        <w:jc w:val="center"/>
        <w:rPr>
          <w:rFonts w:ascii="Arial" w:eastAsia="Arial" w:hAnsi="Arial" w:cs="Arial"/>
          <w:b/>
          <w:bCs/>
          <w:color w:val="333399"/>
          <w:sz w:val="28"/>
          <w:szCs w:val="28"/>
        </w:rPr>
      </w:pPr>
    </w:p>
    <w:p w14:paraId="70481191" w14:textId="77777777" w:rsidR="00FB39C5" w:rsidRDefault="00087717">
      <w:pPr>
        <w:ind w:left="70"/>
        <w:jc w:val="center"/>
        <w:rPr>
          <w:rFonts w:ascii="Arial" w:eastAsia="Arial" w:hAnsi="Arial" w:cs="Arial"/>
          <w:b/>
          <w:bCs/>
          <w:color w:val="333399"/>
          <w:sz w:val="28"/>
          <w:szCs w:val="28"/>
          <w:highlight w:val="yellow"/>
        </w:rPr>
      </w:pPr>
      <w:r>
        <w:rPr>
          <w:rFonts w:ascii="Arial" w:eastAsia="Arial" w:hAnsi="Arial" w:cs="Arial"/>
          <w:b/>
          <w:bCs/>
          <w:color w:val="333399"/>
          <w:sz w:val="28"/>
          <w:szCs w:val="28"/>
        </w:rPr>
        <w:t xml:space="preserve">D.G.R. 805/2024 </w:t>
      </w:r>
    </w:p>
    <w:p w14:paraId="70481192" w14:textId="77777777" w:rsidR="00FB39C5" w:rsidRDefault="00FB39C5">
      <w:pPr>
        <w:ind w:left="70"/>
        <w:rPr>
          <w:rFonts w:ascii="Arial" w:eastAsia="Arial" w:hAnsi="Arial" w:cs="Arial"/>
          <w:b/>
          <w:bCs/>
          <w:color w:val="333399"/>
          <w:sz w:val="24"/>
          <w:szCs w:val="24"/>
          <w:highlight w:val="yellow"/>
        </w:rPr>
      </w:pPr>
    </w:p>
    <w:p w14:paraId="70481193" w14:textId="77777777" w:rsidR="00FB39C5" w:rsidRDefault="00FB39C5">
      <w:pPr>
        <w:ind w:left="70"/>
        <w:jc w:val="center"/>
        <w:rPr>
          <w:rFonts w:ascii="Arial" w:eastAsia="Arial" w:hAnsi="Arial" w:cs="Arial"/>
          <w:b/>
          <w:bCs/>
          <w:color w:val="333399"/>
          <w:sz w:val="24"/>
          <w:szCs w:val="24"/>
          <w:highlight w:val="yellow"/>
        </w:rPr>
      </w:pPr>
    </w:p>
    <w:p w14:paraId="70481194" w14:textId="77777777" w:rsidR="00FB39C5" w:rsidRDefault="00FB39C5">
      <w:pPr>
        <w:ind w:left="70"/>
        <w:jc w:val="center"/>
        <w:rPr>
          <w:rFonts w:ascii="Arial" w:eastAsia="Arial" w:hAnsi="Arial" w:cs="Arial"/>
          <w:b/>
          <w:bCs/>
          <w:color w:val="333399"/>
          <w:sz w:val="24"/>
          <w:szCs w:val="24"/>
          <w:highlight w:val="yellow"/>
        </w:rPr>
      </w:pPr>
    </w:p>
    <w:p w14:paraId="70481195" w14:textId="77777777" w:rsidR="00FB39C5" w:rsidRDefault="00087717">
      <w:pPr>
        <w:ind w:left="-142"/>
        <w:jc w:val="center"/>
        <w:rPr>
          <w:rFonts w:ascii="Arial" w:eastAsia="Arial" w:hAnsi="Arial" w:cs="Arial"/>
          <w:b/>
          <w:bCs/>
          <w:color w:val="333399"/>
          <w:sz w:val="40"/>
          <w:szCs w:val="40"/>
        </w:rPr>
      </w:pPr>
      <w:r>
        <w:rPr>
          <w:rFonts w:ascii="Arial" w:eastAsia="Arial" w:hAnsi="Arial" w:cs="Arial"/>
          <w:b/>
          <w:bCs/>
          <w:color w:val="333399"/>
          <w:sz w:val="40"/>
          <w:szCs w:val="40"/>
        </w:rPr>
        <w:t xml:space="preserve">RELAZIONE DI APPLICAZIONE </w:t>
      </w:r>
    </w:p>
    <w:p w14:paraId="70481196" w14:textId="77777777" w:rsidR="00FB39C5" w:rsidRDefault="00087717">
      <w:pPr>
        <w:ind w:left="-142"/>
        <w:jc w:val="center"/>
        <w:rPr>
          <w:rFonts w:ascii="Arial" w:eastAsia="Arial" w:hAnsi="Arial" w:cs="Arial"/>
          <w:b/>
          <w:bCs/>
          <w:color w:val="333399"/>
          <w:sz w:val="40"/>
          <w:szCs w:val="40"/>
        </w:rPr>
      </w:pPr>
      <w:r>
        <w:rPr>
          <w:rFonts w:ascii="Arial" w:eastAsia="Arial" w:hAnsi="Arial" w:cs="Arial"/>
          <w:b/>
          <w:bCs/>
          <w:color w:val="333399"/>
          <w:sz w:val="40"/>
          <w:szCs w:val="40"/>
        </w:rPr>
        <w:t>DEL PRINCIPIO DNSH</w:t>
      </w:r>
    </w:p>
    <w:p w14:paraId="70481197" w14:textId="77777777" w:rsidR="00FB39C5" w:rsidRDefault="00087717">
      <w:pPr>
        <w:ind w:left="-142"/>
        <w:jc w:val="center"/>
        <w:rPr>
          <w:rFonts w:ascii="Arial" w:eastAsia="Arial" w:hAnsi="Arial" w:cs="Arial"/>
          <w:b/>
          <w:bCs/>
          <w:color w:val="333399"/>
          <w:sz w:val="40"/>
          <w:szCs w:val="40"/>
        </w:rPr>
      </w:pPr>
      <w:r>
        <w:rPr>
          <w:rFonts w:ascii="Arial" w:eastAsia="Arial" w:hAnsi="Arial" w:cs="Arial"/>
          <w:b/>
          <w:bCs/>
          <w:color w:val="333399"/>
          <w:sz w:val="40"/>
          <w:szCs w:val="40"/>
        </w:rPr>
        <w:t>AL PROGETTO n. PG/202_/______</w:t>
      </w:r>
    </w:p>
    <w:p w14:paraId="70481198" w14:textId="77777777" w:rsidR="00FB39C5" w:rsidRDefault="00FB39C5">
      <w:pPr>
        <w:widowControl w:val="0"/>
        <w:spacing w:before="40" w:after="40"/>
        <w:jc w:val="center"/>
        <w:rPr>
          <w:rFonts w:ascii="Arial" w:eastAsia="Arial" w:hAnsi="Arial" w:cs="Arial"/>
        </w:rPr>
      </w:pPr>
    </w:p>
    <w:tbl>
      <w:tblPr>
        <w:tblStyle w:val="afa"/>
        <w:tblW w:w="9913" w:type="dxa"/>
        <w:tblInd w:w="0" w:type="dxa"/>
        <w:tblLayout w:type="fixed"/>
        <w:tblLook w:val="0000" w:firstRow="0" w:lastRow="0" w:firstColumn="0" w:lastColumn="0" w:noHBand="0" w:noVBand="0"/>
      </w:tblPr>
      <w:tblGrid>
        <w:gridCol w:w="1665"/>
        <w:gridCol w:w="8248"/>
      </w:tblGrid>
      <w:tr w:rsidR="00FB39C5" w14:paraId="7048119B" w14:textId="77777777">
        <w:trPr>
          <w:trHeight w:val="50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99" w14:textId="77777777" w:rsidR="00FB39C5" w:rsidRDefault="00087717">
            <w:pPr>
              <w:widowControl w:val="0"/>
              <w:rPr>
                <w:rFonts w:ascii="Arial" w:eastAsia="Arial" w:hAnsi="Arial" w:cs="Arial"/>
              </w:rPr>
            </w:pPr>
            <w:r>
              <w:rPr>
                <w:rFonts w:ascii="Arial" w:eastAsia="Arial" w:hAnsi="Arial" w:cs="Arial"/>
                <w:sz w:val="18"/>
                <w:szCs w:val="18"/>
              </w:rPr>
              <w:t>Ragione sociale</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9A" w14:textId="77777777" w:rsidR="00FB39C5" w:rsidRDefault="00FB39C5">
            <w:pPr>
              <w:widowControl w:val="0"/>
              <w:rPr>
                <w:rFonts w:ascii="Arial" w:eastAsia="Arial" w:hAnsi="Arial" w:cs="Arial"/>
              </w:rPr>
            </w:pPr>
          </w:p>
        </w:tc>
      </w:tr>
      <w:tr w:rsidR="00FB39C5" w14:paraId="7048119E"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9C" w14:textId="77777777" w:rsidR="00FB39C5" w:rsidRDefault="00087717">
            <w:pPr>
              <w:widowControl w:val="0"/>
              <w:rPr>
                <w:rFonts w:ascii="Arial" w:eastAsia="Arial" w:hAnsi="Arial" w:cs="Arial"/>
                <w:sz w:val="18"/>
                <w:szCs w:val="18"/>
              </w:rPr>
            </w:pPr>
            <w:r>
              <w:rPr>
                <w:rFonts w:ascii="Arial" w:eastAsia="Arial" w:hAnsi="Arial" w:cs="Arial"/>
                <w:sz w:val="18"/>
                <w:szCs w:val="18"/>
              </w:rPr>
              <w:t>Sede intervento</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9D" w14:textId="77777777" w:rsidR="00FB39C5" w:rsidRDefault="00FB39C5">
            <w:pPr>
              <w:widowControl w:val="0"/>
              <w:rPr>
                <w:rFonts w:ascii="Arial" w:eastAsia="Arial" w:hAnsi="Arial" w:cs="Arial"/>
              </w:rPr>
            </w:pPr>
          </w:p>
        </w:tc>
      </w:tr>
      <w:tr w:rsidR="00FB39C5" w14:paraId="704811A1"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9F" w14:textId="77777777" w:rsidR="00FB39C5" w:rsidRDefault="00087717">
            <w:pPr>
              <w:widowControl w:val="0"/>
              <w:rPr>
                <w:rFonts w:ascii="Arial" w:eastAsia="Arial" w:hAnsi="Arial" w:cs="Arial"/>
              </w:rPr>
            </w:pPr>
            <w:r>
              <w:rPr>
                <w:rFonts w:ascii="Arial" w:eastAsia="Arial" w:hAnsi="Arial" w:cs="Arial"/>
                <w:sz w:val="18"/>
                <w:szCs w:val="18"/>
              </w:rPr>
              <w:t>Titolo progetto</w:t>
            </w:r>
            <w:r>
              <w:rPr>
                <w:rFonts w:ascii="Arial" w:eastAsia="Arial" w:hAnsi="Arial" w:cs="Arial"/>
                <w:sz w:val="18"/>
                <w:szCs w:val="18"/>
                <w:vertAlign w:val="superscript"/>
              </w:rPr>
              <w:footnoteReference w:id="2"/>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A0" w14:textId="77777777" w:rsidR="00FB39C5" w:rsidRDefault="00FB39C5">
            <w:pPr>
              <w:widowControl w:val="0"/>
              <w:rPr>
                <w:rFonts w:ascii="Arial" w:eastAsia="Arial" w:hAnsi="Arial" w:cs="Arial"/>
              </w:rPr>
            </w:pPr>
          </w:p>
        </w:tc>
      </w:tr>
      <w:tr w:rsidR="00FB39C5" w14:paraId="704811A4"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A2" w14:textId="77777777" w:rsidR="00FB39C5" w:rsidRDefault="00087717">
            <w:pPr>
              <w:widowControl w:val="0"/>
              <w:rPr>
                <w:rFonts w:ascii="Arial" w:eastAsia="Arial" w:hAnsi="Arial" w:cs="Arial"/>
                <w:sz w:val="18"/>
                <w:szCs w:val="18"/>
              </w:rPr>
            </w:pPr>
            <w:r>
              <w:rPr>
                <w:rFonts w:ascii="Arial" w:eastAsia="Arial" w:hAnsi="Arial" w:cs="Arial"/>
                <w:sz w:val="18"/>
                <w:szCs w:val="18"/>
              </w:rPr>
              <w:t>CUP</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A3" w14:textId="77777777" w:rsidR="00FB39C5" w:rsidRDefault="00FB39C5">
            <w:pPr>
              <w:widowControl w:val="0"/>
              <w:rPr>
                <w:rFonts w:ascii="Arial" w:eastAsia="Arial" w:hAnsi="Arial" w:cs="Arial"/>
              </w:rPr>
            </w:pPr>
          </w:p>
        </w:tc>
      </w:tr>
    </w:tbl>
    <w:p w14:paraId="704811A5" w14:textId="77777777" w:rsidR="00FB39C5" w:rsidRDefault="00FB39C5">
      <w:pPr>
        <w:widowControl w:val="0"/>
        <w:rPr>
          <w:rFonts w:ascii="Arial" w:eastAsia="Arial" w:hAnsi="Arial" w:cs="Arial"/>
        </w:rPr>
      </w:pPr>
    </w:p>
    <w:tbl>
      <w:tblPr>
        <w:tblStyle w:val="afb"/>
        <w:tblW w:w="9913" w:type="dxa"/>
        <w:tblInd w:w="0" w:type="dxa"/>
        <w:tblLayout w:type="fixed"/>
        <w:tblLook w:val="0000" w:firstRow="0" w:lastRow="0" w:firstColumn="0" w:lastColumn="0" w:noHBand="0" w:noVBand="0"/>
      </w:tblPr>
      <w:tblGrid>
        <w:gridCol w:w="5442"/>
        <w:gridCol w:w="4471"/>
      </w:tblGrid>
      <w:tr w:rsidR="00FB39C5" w14:paraId="704811A8" w14:textId="77777777">
        <w:tc>
          <w:tcPr>
            <w:tcW w:w="54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A6" w14:textId="77777777" w:rsidR="00FB39C5" w:rsidRDefault="00087717">
            <w:pPr>
              <w:widowControl w:val="0"/>
              <w:spacing w:before="40" w:after="40"/>
              <w:rPr>
                <w:rFonts w:ascii="Arial" w:eastAsia="Arial" w:hAnsi="Arial" w:cs="Arial"/>
                <w:b/>
                <w:bCs/>
              </w:rPr>
            </w:pPr>
            <w:r>
              <w:rPr>
                <w:rFonts w:ascii="Arial" w:eastAsia="Arial" w:hAnsi="Arial" w:cs="Arial"/>
                <w:sz w:val="18"/>
                <w:szCs w:val="18"/>
              </w:rPr>
              <w:t>Data di avvio e di conclusione di realizzazione del progetto</w:t>
            </w:r>
          </w:p>
        </w:tc>
        <w:tc>
          <w:tcPr>
            <w:tcW w:w="44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A7" w14:textId="77777777" w:rsidR="00FB39C5" w:rsidRDefault="00087717">
            <w:pPr>
              <w:widowControl w:val="0"/>
              <w:spacing w:before="40" w:after="40"/>
              <w:rPr>
                <w:rFonts w:ascii="Arial" w:eastAsia="Arial" w:hAnsi="Arial" w:cs="Arial"/>
              </w:rPr>
            </w:pPr>
            <w:r>
              <w:rPr>
                <w:rFonts w:ascii="Arial" w:eastAsia="Arial" w:hAnsi="Arial" w:cs="Arial"/>
                <w:sz w:val="22"/>
                <w:szCs w:val="22"/>
              </w:rPr>
              <w:t>Dal</w:t>
            </w:r>
            <w:r>
              <w:rPr>
                <w:rFonts w:ascii="Arial" w:eastAsia="Arial" w:hAnsi="Arial" w:cs="Arial"/>
                <w:b/>
                <w:bCs/>
                <w:sz w:val="22"/>
                <w:szCs w:val="22"/>
              </w:rPr>
              <w:t xml:space="preserve"> ……………………(*) </w:t>
            </w:r>
            <w:r>
              <w:rPr>
                <w:rFonts w:ascii="Arial" w:eastAsia="Arial" w:hAnsi="Arial" w:cs="Arial"/>
                <w:sz w:val="22"/>
                <w:szCs w:val="22"/>
              </w:rPr>
              <w:t>al</w:t>
            </w:r>
            <w:r>
              <w:rPr>
                <w:rFonts w:ascii="Arial" w:eastAsia="Arial" w:hAnsi="Arial" w:cs="Arial"/>
                <w:b/>
                <w:bCs/>
                <w:sz w:val="22"/>
                <w:szCs w:val="22"/>
              </w:rPr>
              <w:t xml:space="preserve"> ……………………..</w:t>
            </w:r>
          </w:p>
        </w:tc>
      </w:tr>
    </w:tbl>
    <w:p w14:paraId="704811A9" w14:textId="77777777" w:rsidR="00FB39C5" w:rsidRDefault="00FB39C5">
      <w:pPr>
        <w:widowControl w:val="0"/>
        <w:rPr>
          <w:rFonts w:ascii="Arial" w:eastAsia="Arial" w:hAnsi="Arial" w:cs="Arial"/>
        </w:rPr>
      </w:pPr>
    </w:p>
    <w:tbl>
      <w:tblPr>
        <w:tblStyle w:val="afc"/>
        <w:tblW w:w="9913" w:type="dxa"/>
        <w:tblInd w:w="0" w:type="dxa"/>
        <w:tblLayout w:type="fixed"/>
        <w:tblLook w:val="0000" w:firstRow="0" w:lastRow="0" w:firstColumn="0" w:lastColumn="0" w:noHBand="0" w:noVBand="0"/>
      </w:tblPr>
      <w:tblGrid>
        <w:gridCol w:w="3469"/>
        <w:gridCol w:w="2185"/>
        <w:gridCol w:w="4259"/>
      </w:tblGrid>
      <w:tr w:rsidR="00FB39C5" w14:paraId="704811AC"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AA" w14:textId="77777777" w:rsidR="00FB39C5" w:rsidRDefault="00087717">
            <w:pPr>
              <w:widowControl w:val="0"/>
              <w:spacing w:before="40" w:after="40"/>
              <w:rPr>
                <w:rFonts w:ascii="Arial" w:eastAsia="Arial" w:hAnsi="Arial" w:cs="Arial"/>
              </w:rPr>
            </w:pPr>
            <w:r>
              <w:rPr>
                <w:rFonts w:ascii="Arial" w:eastAsia="Arial" w:hAnsi="Arial" w:cs="Arial"/>
                <w:sz w:val="18"/>
                <w:szCs w:val="18"/>
              </w:rPr>
              <w:t>Autore della relazione</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4811AB" w14:textId="77777777" w:rsidR="00FB39C5" w:rsidRDefault="00FB39C5">
            <w:pPr>
              <w:widowControl w:val="0"/>
              <w:rPr>
                <w:rFonts w:ascii="Arial" w:eastAsia="Arial" w:hAnsi="Arial" w:cs="Arial"/>
              </w:rPr>
            </w:pPr>
          </w:p>
        </w:tc>
      </w:tr>
      <w:tr w:rsidR="00FB39C5" w14:paraId="704811AF"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AD" w14:textId="77777777" w:rsidR="00FB39C5" w:rsidRDefault="00087717">
            <w:pPr>
              <w:widowControl w:val="0"/>
              <w:spacing w:before="40" w:after="40"/>
              <w:rPr>
                <w:rFonts w:ascii="Arial" w:eastAsia="Arial" w:hAnsi="Arial" w:cs="Arial"/>
                <w:sz w:val="18"/>
                <w:szCs w:val="18"/>
              </w:rPr>
            </w:pPr>
            <w:r>
              <w:rPr>
                <w:rFonts w:ascii="Arial" w:eastAsia="Arial" w:hAnsi="Arial" w:cs="Arial"/>
                <w:sz w:val="18"/>
                <w:szCs w:val="18"/>
              </w:rPr>
              <w:t>In qualità di</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4811AE" w14:textId="77777777" w:rsidR="00FB39C5" w:rsidRDefault="00087717">
            <w:pPr>
              <w:widowControl w:val="0"/>
              <w:rPr>
                <w:rFonts w:ascii="Arial" w:eastAsia="Arial" w:hAnsi="Arial" w:cs="Arial"/>
                <w:sz w:val="18"/>
                <w:szCs w:val="18"/>
              </w:rPr>
            </w:pPr>
            <w:r>
              <w:rPr>
                <w:rFonts w:ascii="Arial" w:eastAsia="Arial" w:hAnsi="Arial" w:cs="Arial"/>
                <w:sz w:val="18"/>
                <w:szCs w:val="18"/>
              </w:rPr>
              <w:t>Rappresentante/Procuratore</w:t>
            </w:r>
          </w:p>
        </w:tc>
      </w:tr>
      <w:tr w:rsidR="00FB39C5" w14:paraId="704811B3"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B0" w14:textId="77777777" w:rsidR="00FB39C5" w:rsidRDefault="00087717">
            <w:pPr>
              <w:widowControl w:val="0"/>
              <w:spacing w:before="40" w:after="40"/>
              <w:rPr>
                <w:rFonts w:ascii="Arial" w:eastAsia="Arial" w:hAnsi="Arial" w:cs="Arial"/>
              </w:rPr>
            </w:pPr>
            <w:r>
              <w:rPr>
                <w:rFonts w:ascii="Arial" w:eastAsia="Arial" w:hAnsi="Arial" w:cs="Arial"/>
                <w:sz w:val="18"/>
                <w:szCs w:val="18"/>
              </w:rPr>
              <w:t>Telefono</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B1" w14:textId="77777777" w:rsidR="00FB39C5" w:rsidRDefault="00FB39C5">
            <w:pPr>
              <w:widowControl w:val="0"/>
              <w:rPr>
                <w:rFonts w:ascii="Arial" w:eastAsia="Arial" w:hAnsi="Arial" w:cs="Arial"/>
              </w:rPr>
            </w:pPr>
          </w:p>
        </w:tc>
        <w:tc>
          <w:tcPr>
            <w:tcW w:w="42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811B2" w14:textId="77777777" w:rsidR="00FB39C5" w:rsidRDefault="00087717">
            <w:pPr>
              <w:widowControl w:val="0"/>
              <w:spacing w:before="40" w:after="40"/>
              <w:rPr>
                <w:rFonts w:ascii="Arial" w:eastAsia="Arial" w:hAnsi="Arial" w:cs="Arial"/>
              </w:rPr>
            </w:pPr>
            <w:r>
              <w:rPr>
                <w:rFonts w:ascii="Arial" w:eastAsia="Arial" w:hAnsi="Arial" w:cs="Arial"/>
                <w:sz w:val="18"/>
                <w:szCs w:val="18"/>
              </w:rPr>
              <w:t>E-mail</w:t>
            </w:r>
          </w:p>
        </w:tc>
      </w:tr>
    </w:tbl>
    <w:p w14:paraId="704811B4" w14:textId="77777777" w:rsidR="00FB39C5" w:rsidRDefault="00FB39C5">
      <w:pPr>
        <w:tabs>
          <w:tab w:val="left" w:pos="284"/>
        </w:tabs>
        <w:spacing w:before="240" w:after="160" w:line="276" w:lineRule="auto"/>
        <w:ind w:hanging="2"/>
        <w:jc w:val="both"/>
        <w:rPr>
          <w:rFonts w:ascii="Arial" w:eastAsia="Arial" w:hAnsi="Arial" w:cs="Arial"/>
          <w:i/>
          <w:iCs/>
          <w:sz w:val="18"/>
          <w:szCs w:val="18"/>
        </w:rPr>
      </w:pPr>
    </w:p>
    <w:p w14:paraId="704811B5" w14:textId="77777777" w:rsidR="00FB39C5" w:rsidRDefault="00087717">
      <w:pPr>
        <w:tabs>
          <w:tab w:val="left" w:pos="284"/>
        </w:tabs>
        <w:spacing w:before="240" w:after="160" w:line="276" w:lineRule="auto"/>
        <w:ind w:hanging="2"/>
        <w:jc w:val="both"/>
        <w:rPr>
          <w:rFonts w:ascii="Arial" w:eastAsia="Arial" w:hAnsi="Arial" w:cs="Arial"/>
          <w:i/>
          <w:iCs/>
          <w:sz w:val="18"/>
          <w:szCs w:val="18"/>
        </w:rPr>
      </w:pPr>
      <w:r>
        <w:rPr>
          <w:rFonts w:ascii="Arial" w:eastAsia="Arial" w:hAnsi="Arial" w:cs="Arial"/>
          <w:i/>
          <w:iCs/>
          <w:sz w:val="18"/>
          <w:szCs w:val="18"/>
        </w:rPr>
        <w:t>Il presente modello consente di assolvere agli obblighi connessi alla verifica del rispetto del principio DNSH, qualora non siano applicabili le casistiche previste nella DISAN (ad esempio: certificazioni ambientali di prodotto, conformità ai CAM, possesso di Sistema di Gestione). Pertanto il Beneficiario può presentare una “Relazione DNSH” in cui illustra, per ciascun obiettivo ambientale rilevante, quali impatti ritiene che il progetto abbia generato e le motivazioni per le quali si considera significativ</w:t>
      </w:r>
      <w:r>
        <w:rPr>
          <w:rFonts w:ascii="Arial" w:eastAsia="Arial" w:hAnsi="Arial" w:cs="Arial"/>
          <w:i/>
          <w:iCs/>
          <w:sz w:val="18"/>
          <w:szCs w:val="18"/>
        </w:rPr>
        <w:t>o/non significativo il danno ambientale determinato dal progetto .</w:t>
      </w:r>
    </w:p>
    <w:p w14:paraId="704811B6" w14:textId="77777777" w:rsidR="00FB39C5" w:rsidRDefault="00087717">
      <w:pPr>
        <w:tabs>
          <w:tab w:val="left" w:pos="284"/>
        </w:tabs>
        <w:spacing w:before="240" w:after="160" w:line="276" w:lineRule="auto"/>
        <w:ind w:hanging="2"/>
        <w:jc w:val="both"/>
        <w:rPr>
          <w:rFonts w:ascii="Arial" w:eastAsia="Arial" w:hAnsi="Arial" w:cs="Arial"/>
          <w:i/>
          <w:iCs/>
          <w:sz w:val="18"/>
          <w:szCs w:val="18"/>
        </w:rPr>
      </w:pPr>
      <w:r>
        <w:rPr>
          <w:rFonts w:ascii="Arial" w:eastAsia="Arial" w:hAnsi="Arial" w:cs="Arial"/>
          <w:i/>
          <w:iCs/>
          <w:sz w:val="18"/>
          <w:szCs w:val="18"/>
        </w:rPr>
        <w:t xml:space="preserve">Al fine di garantire la conformità attuativa al principio DNSH sono stati individuati quali obiettivi ambientali del Regolamento UE n. 852/2020 potenzialmente più interferenti con le operazioni finanziabili: </w:t>
      </w:r>
    </w:p>
    <w:p w14:paraId="704811B7" w14:textId="77777777" w:rsidR="00FB39C5" w:rsidRDefault="00087717">
      <w:pPr>
        <w:numPr>
          <w:ilvl w:val="0"/>
          <w:numId w:val="3"/>
        </w:numPr>
        <w:spacing w:line="276" w:lineRule="auto"/>
        <w:jc w:val="both"/>
        <w:rPr>
          <w:rFonts w:ascii="Arial" w:eastAsia="Arial" w:hAnsi="Arial" w:cs="Arial"/>
          <w:b/>
          <w:bCs/>
          <w:i/>
          <w:iCs/>
          <w:sz w:val="18"/>
          <w:szCs w:val="18"/>
        </w:rPr>
      </w:pPr>
      <w:r>
        <w:rPr>
          <w:rFonts w:ascii="Arial" w:eastAsia="Arial" w:hAnsi="Arial" w:cs="Arial"/>
          <w:i/>
          <w:iCs/>
          <w:sz w:val="18"/>
          <w:szCs w:val="18"/>
        </w:rPr>
        <w:t>mitigazione dei cambiamenti climatici (</w:t>
      </w:r>
      <w:r>
        <w:rPr>
          <w:rFonts w:ascii="Arial" w:eastAsia="Arial" w:hAnsi="Arial" w:cs="Arial"/>
          <w:b/>
          <w:bCs/>
          <w:i/>
          <w:iCs/>
          <w:sz w:val="18"/>
          <w:szCs w:val="18"/>
        </w:rPr>
        <w:t>Ob. 1)</w:t>
      </w:r>
      <w:r>
        <w:rPr>
          <w:rFonts w:ascii="Arial" w:eastAsia="Arial" w:hAnsi="Arial" w:cs="Arial"/>
          <w:i/>
          <w:iCs/>
          <w:sz w:val="18"/>
          <w:szCs w:val="18"/>
        </w:rPr>
        <w:t>;</w:t>
      </w:r>
    </w:p>
    <w:p w14:paraId="704811B8" w14:textId="77777777" w:rsidR="00FB39C5" w:rsidRDefault="00087717">
      <w:pPr>
        <w:numPr>
          <w:ilvl w:val="0"/>
          <w:numId w:val="3"/>
        </w:numPr>
        <w:spacing w:line="276" w:lineRule="auto"/>
        <w:jc w:val="both"/>
        <w:rPr>
          <w:rFonts w:ascii="Arial" w:eastAsia="Arial" w:hAnsi="Arial" w:cs="Arial"/>
          <w:b/>
          <w:bCs/>
          <w:i/>
          <w:iCs/>
          <w:sz w:val="18"/>
          <w:szCs w:val="18"/>
        </w:rPr>
      </w:pPr>
      <w:r>
        <w:rPr>
          <w:rFonts w:ascii="Arial" w:eastAsia="Arial" w:hAnsi="Arial" w:cs="Arial"/>
          <w:i/>
          <w:iCs/>
          <w:sz w:val="18"/>
          <w:szCs w:val="18"/>
        </w:rPr>
        <w:t>adattamento ai cambiamenti climatici (</w:t>
      </w:r>
      <w:r>
        <w:rPr>
          <w:rFonts w:ascii="Arial" w:eastAsia="Arial" w:hAnsi="Arial" w:cs="Arial"/>
          <w:b/>
          <w:bCs/>
          <w:i/>
          <w:iCs/>
          <w:sz w:val="18"/>
          <w:szCs w:val="18"/>
        </w:rPr>
        <w:t>Ob. 2)</w:t>
      </w:r>
      <w:r>
        <w:rPr>
          <w:rFonts w:ascii="Arial" w:eastAsia="Arial" w:hAnsi="Arial" w:cs="Arial"/>
          <w:i/>
          <w:iCs/>
          <w:sz w:val="18"/>
          <w:szCs w:val="18"/>
        </w:rPr>
        <w:t>;</w:t>
      </w:r>
    </w:p>
    <w:p w14:paraId="704811B9" w14:textId="77777777" w:rsidR="00FB39C5" w:rsidRDefault="00087717">
      <w:pPr>
        <w:numPr>
          <w:ilvl w:val="0"/>
          <w:numId w:val="3"/>
        </w:numPr>
        <w:spacing w:line="276" w:lineRule="auto"/>
        <w:jc w:val="both"/>
        <w:rPr>
          <w:rFonts w:ascii="Arial" w:eastAsia="Arial" w:hAnsi="Arial" w:cs="Arial"/>
          <w:b/>
          <w:bCs/>
          <w:i/>
          <w:iCs/>
          <w:sz w:val="18"/>
          <w:szCs w:val="18"/>
        </w:rPr>
      </w:pPr>
      <w:r>
        <w:rPr>
          <w:rFonts w:ascii="Arial" w:eastAsia="Arial" w:hAnsi="Arial" w:cs="Arial"/>
          <w:i/>
          <w:iCs/>
          <w:sz w:val="18"/>
          <w:szCs w:val="18"/>
        </w:rPr>
        <w:lastRenderedPageBreak/>
        <w:t xml:space="preserve">economia circolare compresa la prevenzione e il riciclaggio dei rifiuti </w:t>
      </w:r>
      <w:r>
        <w:rPr>
          <w:rFonts w:ascii="Arial" w:eastAsia="Arial" w:hAnsi="Arial" w:cs="Arial"/>
          <w:b/>
          <w:bCs/>
          <w:i/>
          <w:iCs/>
          <w:sz w:val="18"/>
          <w:szCs w:val="18"/>
        </w:rPr>
        <w:t>(Ob. 4).</w:t>
      </w:r>
    </w:p>
    <w:p w14:paraId="704811BA" w14:textId="77777777" w:rsidR="00FB39C5" w:rsidRDefault="00087717">
      <w:pPr>
        <w:widowControl w:val="0"/>
        <w:pBdr>
          <w:top w:val="nil"/>
          <w:left w:val="nil"/>
          <w:bottom w:val="nil"/>
          <w:right w:val="nil"/>
          <w:between w:val="nil"/>
        </w:pBdr>
        <w:spacing w:before="240" w:after="60"/>
        <w:ind w:right="-6" w:hanging="709"/>
        <w:rPr>
          <w:rFonts w:ascii="Arial" w:eastAsia="Arial" w:hAnsi="Arial" w:cs="Arial"/>
          <w:b/>
          <w:bCs/>
          <w:color w:val="365F91"/>
          <w:sz w:val="28"/>
          <w:szCs w:val="28"/>
        </w:rPr>
      </w:pPr>
      <w:r>
        <w:rPr>
          <w:rFonts w:ascii="Arial" w:eastAsia="Arial" w:hAnsi="Arial" w:cs="Arial"/>
          <w:b/>
          <w:bCs/>
          <w:color w:val="365F91"/>
          <w:sz w:val="28"/>
          <w:szCs w:val="28"/>
        </w:rPr>
        <w:t xml:space="preserve">         NOTE PER LA COMPILAZIONE DEL MODELLO</w:t>
      </w:r>
    </w:p>
    <w:p w14:paraId="704811BB" w14:textId="77777777" w:rsidR="00FB39C5" w:rsidRDefault="00087717">
      <w:pPr>
        <w:spacing w:before="240" w:line="276" w:lineRule="auto"/>
        <w:jc w:val="both"/>
        <w:rPr>
          <w:rFonts w:ascii="Arial Narrow" w:eastAsia="Arial Narrow" w:hAnsi="Arial Narrow" w:cs="Arial Narrow"/>
          <w:sz w:val="24"/>
          <w:szCs w:val="24"/>
        </w:rPr>
      </w:pPr>
      <w:r>
        <w:rPr>
          <w:rFonts w:ascii="Arial" w:eastAsia="Arial" w:hAnsi="Arial" w:cs="Arial"/>
          <w:i/>
          <w:iCs/>
        </w:rPr>
        <w:t xml:space="preserve">Per le spese indicate nel piano dei costi, rientranti nelle seguenti tipologie </w:t>
      </w:r>
      <w:r>
        <w:rPr>
          <w:rFonts w:ascii="Arial" w:eastAsia="Arial" w:hAnsi="Arial" w:cs="Arial"/>
          <w:b/>
          <w:bCs/>
          <w:i/>
          <w:iCs/>
        </w:rPr>
        <w:t xml:space="preserve">si ritiene possa essere assunta “ex-ante senza condizioni” la conformità al principio DNSH: </w:t>
      </w:r>
      <w:r>
        <w:rPr>
          <w:rFonts w:ascii="Arial Narrow" w:eastAsia="Arial Narrow" w:hAnsi="Arial Narrow" w:cs="Arial Narrow"/>
          <w:sz w:val="24"/>
          <w:szCs w:val="24"/>
        </w:rPr>
        <w:t xml:space="preserve"> </w:t>
      </w:r>
    </w:p>
    <w:p w14:paraId="704811BC" w14:textId="77777777" w:rsidR="00FB39C5" w:rsidRDefault="00087717">
      <w:pPr>
        <w:numPr>
          <w:ilvl w:val="0"/>
          <w:numId w:val="2"/>
        </w:numPr>
        <w:spacing w:line="276" w:lineRule="auto"/>
        <w:ind w:right="282"/>
        <w:jc w:val="both"/>
        <w:rPr>
          <w:rFonts w:ascii="Arial Narrow" w:eastAsia="Arial Narrow" w:hAnsi="Arial Narrow" w:cs="Arial Narrow"/>
          <w:sz w:val="24"/>
          <w:szCs w:val="24"/>
        </w:rPr>
      </w:pPr>
      <w:r>
        <w:rPr>
          <w:rFonts w:ascii="Arial Narrow" w:eastAsia="Arial Narrow" w:hAnsi="Arial Narrow" w:cs="Arial Narrow"/>
          <w:b/>
          <w:bCs/>
          <w:sz w:val="24"/>
          <w:szCs w:val="24"/>
        </w:rPr>
        <w:t xml:space="preserve">spese per attività tecniche </w:t>
      </w:r>
      <w:r>
        <w:rPr>
          <w:rFonts w:ascii="Arial Narrow" w:eastAsia="Arial Narrow" w:hAnsi="Arial Narrow" w:cs="Arial Narrow"/>
          <w:sz w:val="24"/>
          <w:szCs w:val="24"/>
        </w:rPr>
        <w:t xml:space="preserve">funzionali alla realizzazione del progetto </w:t>
      </w:r>
      <w:r>
        <w:rPr>
          <w:rFonts w:ascii="Arial Narrow" w:eastAsia="Arial Narrow" w:hAnsi="Arial Narrow" w:cs="Arial Narrow"/>
          <w:b/>
          <w:bCs/>
          <w:sz w:val="24"/>
          <w:szCs w:val="24"/>
        </w:rPr>
        <w:t>(punto B del paragrafo 4.2 “spese ammissibili”</w:t>
      </w:r>
      <w:r>
        <w:rPr>
          <w:rFonts w:ascii="Arial Narrow" w:eastAsia="Arial Narrow" w:hAnsi="Arial Narrow" w:cs="Arial Narrow"/>
          <w:sz w:val="24"/>
          <w:szCs w:val="24"/>
        </w:rPr>
        <w:t xml:space="preserve"> del bando): studi di prefattibilità, attività preliminari alla realizzazione delle opere, progettazioni, indagini geologiche e geotecniche il cui onere è a carico del progettista per la definizione progettuale dell’opera; direzioni lavori, sicurezza; collaudi tecnici e/o tecnico-amministrativi, consulenze e/o supporto tecnico-amministrativo essenziali all’attuazione del progetto; costi generali);</w:t>
      </w:r>
    </w:p>
    <w:p w14:paraId="704811BD" w14:textId="77777777" w:rsidR="00FB39C5" w:rsidRDefault="00087717">
      <w:pPr>
        <w:numPr>
          <w:ilvl w:val="0"/>
          <w:numId w:val="2"/>
        </w:numPr>
        <w:spacing w:line="276" w:lineRule="auto"/>
        <w:ind w:right="282"/>
        <w:jc w:val="both"/>
        <w:rPr>
          <w:rFonts w:ascii="Arial Narrow" w:eastAsia="Arial Narrow" w:hAnsi="Arial Narrow" w:cs="Arial Narrow"/>
          <w:sz w:val="24"/>
          <w:szCs w:val="24"/>
        </w:rPr>
      </w:pPr>
      <w:r>
        <w:rPr>
          <w:rFonts w:ascii="Arial Narrow" w:eastAsia="Arial Narrow" w:hAnsi="Arial Narrow" w:cs="Arial Narrow"/>
          <w:b/>
          <w:bCs/>
          <w:sz w:val="24"/>
          <w:szCs w:val="24"/>
        </w:rPr>
        <w:t xml:space="preserve">spese per acquisto e installazione di software </w:t>
      </w:r>
      <w:r>
        <w:rPr>
          <w:rFonts w:ascii="Arial Narrow" w:eastAsia="Arial Narrow" w:hAnsi="Arial Narrow" w:cs="Arial Narrow"/>
          <w:sz w:val="24"/>
          <w:szCs w:val="24"/>
        </w:rPr>
        <w:t>(</w:t>
      </w:r>
      <w:r>
        <w:rPr>
          <w:rFonts w:ascii="Arial Narrow" w:eastAsia="Arial Narrow" w:hAnsi="Arial Narrow" w:cs="Arial Narrow"/>
          <w:b/>
          <w:bCs/>
          <w:sz w:val="24"/>
          <w:szCs w:val="24"/>
        </w:rPr>
        <w:t xml:space="preserve">punto A </w:t>
      </w:r>
      <w:r>
        <w:rPr>
          <w:rFonts w:ascii="Arial Narrow" w:eastAsia="Arial Narrow" w:hAnsi="Arial Narrow" w:cs="Arial Narrow"/>
          <w:sz w:val="24"/>
          <w:szCs w:val="24"/>
        </w:rPr>
        <w:t xml:space="preserve">del paragrafo 4.2 </w:t>
      </w:r>
      <w:r>
        <w:rPr>
          <w:rFonts w:ascii="Arial Narrow" w:eastAsia="Arial Narrow" w:hAnsi="Arial Narrow" w:cs="Arial Narrow"/>
          <w:b/>
          <w:bCs/>
          <w:sz w:val="24"/>
          <w:szCs w:val="24"/>
        </w:rPr>
        <w:t xml:space="preserve">“spese ammissibili” </w:t>
      </w:r>
      <w:r>
        <w:rPr>
          <w:rFonts w:ascii="Arial Narrow" w:eastAsia="Arial Narrow" w:hAnsi="Arial Narrow" w:cs="Arial Narrow"/>
          <w:sz w:val="24"/>
          <w:szCs w:val="24"/>
        </w:rPr>
        <w:t>del bando);</w:t>
      </w:r>
    </w:p>
    <w:p w14:paraId="704811BE" w14:textId="77777777" w:rsidR="00FB39C5" w:rsidRDefault="00087717">
      <w:pPr>
        <w:numPr>
          <w:ilvl w:val="0"/>
          <w:numId w:val="2"/>
        </w:numPr>
        <w:spacing w:line="276" w:lineRule="auto"/>
        <w:ind w:right="282"/>
        <w:jc w:val="both"/>
        <w:rPr>
          <w:rFonts w:ascii="Arial Narrow" w:eastAsia="Arial Narrow" w:hAnsi="Arial Narrow" w:cs="Arial Narrow"/>
          <w:sz w:val="24"/>
          <w:szCs w:val="24"/>
        </w:rPr>
      </w:pPr>
      <w:r>
        <w:rPr>
          <w:rFonts w:ascii="Arial Narrow" w:eastAsia="Arial Narrow" w:hAnsi="Arial Narrow" w:cs="Arial Narrow"/>
          <w:sz w:val="24"/>
          <w:szCs w:val="24"/>
        </w:rPr>
        <w:t xml:space="preserve">spese per pratica di </w:t>
      </w:r>
      <w:r>
        <w:rPr>
          <w:rFonts w:ascii="Arial Narrow" w:eastAsia="Arial Narrow" w:hAnsi="Arial Narrow" w:cs="Arial Narrow"/>
          <w:b/>
          <w:bCs/>
          <w:sz w:val="24"/>
          <w:szCs w:val="24"/>
        </w:rPr>
        <w:t>connessione alla rete elettrica nazionale</w:t>
      </w:r>
      <w:r>
        <w:rPr>
          <w:rFonts w:ascii="Arial Narrow" w:eastAsia="Arial Narrow" w:hAnsi="Arial Narrow" w:cs="Arial Narrow"/>
          <w:sz w:val="24"/>
          <w:szCs w:val="24"/>
        </w:rPr>
        <w:t xml:space="preserve"> (</w:t>
      </w:r>
      <w:r>
        <w:rPr>
          <w:rFonts w:ascii="Arial Narrow" w:eastAsia="Arial Narrow" w:hAnsi="Arial Narrow" w:cs="Arial Narrow"/>
          <w:b/>
          <w:bCs/>
          <w:sz w:val="24"/>
          <w:szCs w:val="24"/>
        </w:rPr>
        <w:t xml:space="preserve">punto A </w:t>
      </w:r>
      <w:r>
        <w:rPr>
          <w:rFonts w:ascii="Arial Narrow" w:eastAsia="Arial Narrow" w:hAnsi="Arial Narrow" w:cs="Arial Narrow"/>
          <w:sz w:val="24"/>
          <w:szCs w:val="24"/>
        </w:rPr>
        <w:t xml:space="preserve">del paragrafo 4.2 </w:t>
      </w:r>
      <w:r>
        <w:rPr>
          <w:rFonts w:ascii="Arial Narrow" w:eastAsia="Arial Narrow" w:hAnsi="Arial Narrow" w:cs="Arial Narrow"/>
          <w:b/>
          <w:bCs/>
          <w:sz w:val="24"/>
          <w:szCs w:val="24"/>
        </w:rPr>
        <w:t xml:space="preserve">“spese ammissibili” </w:t>
      </w:r>
      <w:r>
        <w:rPr>
          <w:rFonts w:ascii="Arial Narrow" w:eastAsia="Arial Narrow" w:hAnsi="Arial Narrow" w:cs="Arial Narrow"/>
          <w:sz w:val="24"/>
          <w:szCs w:val="24"/>
        </w:rPr>
        <w:t>del bando).</w:t>
      </w:r>
    </w:p>
    <w:p w14:paraId="704811BF" w14:textId="77777777" w:rsidR="00FB39C5" w:rsidRDefault="00FB39C5">
      <w:pPr>
        <w:spacing w:before="120"/>
        <w:ind w:left="720" w:right="282"/>
        <w:jc w:val="both"/>
        <w:rPr>
          <w:rFonts w:ascii="Arial Narrow" w:eastAsia="Arial Narrow" w:hAnsi="Arial Narrow" w:cs="Arial Narrow"/>
          <w:b/>
          <w:bCs/>
          <w:sz w:val="24"/>
          <w:szCs w:val="24"/>
        </w:rPr>
      </w:pPr>
    </w:p>
    <w:p w14:paraId="704811C0" w14:textId="77777777" w:rsidR="00FB39C5" w:rsidRDefault="00087717">
      <w:pPr>
        <w:spacing w:line="276" w:lineRule="auto"/>
        <w:jc w:val="both"/>
        <w:rPr>
          <w:rFonts w:ascii="Arial" w:eastAsia="Arial" w:hAnsi="Arial" w:cs="Arial"/>
          <w:i/>
          <w:iCs/>
        </w:rPr>
      </w:pPr>
      <w:r>
        <w:rPr>
          <w:rFonts w:ascii="Arial" w:eastAsia="Arial" w:hAnsi="Arial" w:cs="Arial"/>
          <w:i/>
          <w:iCs/>
        </w:rPr>
        <w:t>In relazione alle spese NON escluse ex ante il beneficiario è tenuto a descrivere di seguito la potenziale interferenza rispetto all’obiettivo DNSH potenzialmente più interferente con le operazioni finanziabili (ob.1, 2,4).</w:t>
      </w:r>
    </w:p>
    <w:p w14:paraId="704811C1" w14:textId="77777777" w:rsidR="00FB39C5" w:rsidRDefault="00FB39C5">
      <w:pPr>
        <w:spacing w:line="276" w:lineRule="auto"/>
        <w:jc w:val="both"/>
        <w:rPr>
          <w:rFonts w:ascii="Arial" w:eastAsia="Arial" w:hAnsi="Arial" w:cs="Arial"/>
          <w:sz w:val="24"/>
          <w:szCs w:val="24"/>
        </w:rPr>
      </w:pPr>
    </w:p>
    <w:p w14:paraId="704811C2" w14:textId="77777777" w:rsidR="00FB39C5" w:rsidRDefault="00087717">
      <w:pPr>
        <w:widowControl w:val="0"/>
        <w:pBdr>
          <w:top w:val="nil"/>
          <w:left w:val="nil"/>
          <w:bottom w:val="nil"/>
          <w:right w:val="nil"/>
          <w:between w:val="nil"/>
        </w:pBdr>
        <w:spacing w:before="240" w:after="60"/>
        <w:ind w:right="-6"/>
        <w:rPr>
          <w:rFonts w:ascii="Arial" w:eastAsia="Arial" w:hAnsi="Arial" w:cs="Arial"/>
          <w:b/>
          <w:bCs/>
          <w:color w:val="365F91"/>
          <w:sz w:val="28"/>
          <w:szCs w:val="28"/>
        </w:rPr>
      </w:pPr>
      <w:r>
        <w:rPr>
          <w:rFonts w:ascii="Arial" w:eastAsia="Arial" w:hAnsi="Arial" w:cs="Arial"/>
          <w:b/>
          <w:bCs/>
          <w:color w:val="365F91"/>
          <w:sz w:val="28"/>
          <w:szCs w:val="28"/>
        </w:rPr>
        <w:t>Breve descrizione degli interventi realizzati</w:t>
      </w:r>
    </w:p>
    <w:p w14:paraId="704811C3" w14:textId="77777777" w:rsidR="00FB39C5" w:rsidRDefault="00FB39C5">
      <w:pPr>
        <w:widowControl w:val="0"/>
        <w:ind w:right="-6"/>
        <w:jc w:val="both"/>
        <w:rPr>
          <w:rFonts w:ascii="Arial" w:eastAsia="Arial" w:hAnsi="Arial" w:cs="Arial"/>
          <w:i/>
          <w:iCs/>
        </w:rPr>
      </w:pPr>
    </w:p>
    <w:tbl>
      <w:tblPr>
        <w:tblStyle w:val="afd"/>
        <w:tblW w:w="9913" w:type="dxa"/>
        <w:tblInd w:w="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9913"/>
      </w:tblGrid>
      <w:tr w:rsidR="00FB39C5" w14:paraId="704811C5" w14:textId="77777777">
        <w:trPr>
          <w:trHeight w:val="2644"/>
        </w:trPr>
        <w:tc>
          <w:tcPr>
            <w:tcW w:w="9913" w:type="dxa"/>
            <w:shd w:val="clear" w:color="auto" w:fill="FFFFFF"/>
          </w:tcPr>
          <w:p w14:paraId="704811C4" w14:textId="050D9850" w:rsidR="00FB39C5" w:rsidRDefault="00087717">
            <w:pPr>
              <w:spacing w:after="160" w:line="259" w:lineRule="auto"/>
              <w:jc w:val="both"/>
              <w:rPr>
                <w:rFonts w:ascii="Arial" w:eastAsia="Arial" w:hAnsi="Arial" w:cs="Arial"/>
              </w:rPr>
            </w:pPr>
            <w:r>
              <w:rPr>
                <w:rFonts w:ascii="Arial" w:eastAsia="Arial" w:hAnsi="Arial" w:cs="Arial"/>
                <w:i/>
                <w:iCs/>
                <w:sz w:val="18"/>
                <w:szCs w:val="18"/>
              </w:rPr>
              <w:t>Descrivere sinteticamente tutti gli interventi realizzati che non rientrano nell’elenco riportato al precedente paragrafo “NOTE PER LA COMPILAZIONE DEL MODELLO”:</w:t>
            </w:r>
            <w:r w:rsidR="00FE5610">
              <w:rPr>
                <w:rFonts w:ascii="Arial" w:eastAsia="Arial" w:hAnsi="Arial" w:cs="Arial"/>
                <w:i/>
                <w:iCs/>
                <w:sz w:val="18"/>
                <w:szCs w:val="18"/>
              </w:rPr>
              <w:t xml:space="preserve"> </w:t>
            </w:r>
          </w:p>
        </w:tc>
      </w:tr>
    </w:tbl>
    <w:p w14:paraId="704811C6" w14:textId="77777777" w:rsidR="00FB39C5" w:rsidRDefault="00087717">
      <w:pPr>
        <w:widowControl w:val="0"/>
        <w:spacing w:before="240" w:after="60"/>
        <w:ind w:right="-6"/>
        <w:rPr>
          <w:rFonts w:ascii="Arial" w:eastAsia="Arial" w:hAnsi="Arial" w:cs="Arial"/>
          <w:b/>
          <w:bCs/>
          <w:color w:val="365F91"/>
          <w:sz w:val="28"/>
          <w:szCs w:val="28"/>
        </w:rPr>
      </w:pPr>
      <w:r>
        <w:rPr>
          <w:rFonts w:ascii="Arial" w:eastAsia="Arial" w:hAnsi="Arial" w:cs="Arial"/>
          <w:b/>
          <w:bCs/>
          <w:color w:val="365F91"/>
          <w:sz w:val="28"/>
          <w:szCs w:val="28"/>
        </w:rPr>
        <w:t>Ob. 1 - Mitigazione dei cambiamenti climatici</w:t>
      </w:r>
    </w:p>
    <w:p w14:paraId="704811C7" w14:textId="77777777" w:rsidR="00FB39C5" w:rsidRDefault="00FB39C5"/>
    <w:p w14:paraId="704811C8" w14:textId="77777777" w:rsidR="00FB39C5" w:rsidRDefault="00087717">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704811C9" w14:textId="77777777" w:rsidR="00FB39C5" w:rsidRDefault="00087717">
      <w:pPr>
        <w:numPr>
          <w:ilvl w:val="0"/>
          <w:numId w:val="4"/>
        </w:numPr>
        <w:spacing w:line="259" w:lineRule="auto"/>
        <w:jc w:val="both"/>
        <w:rPr>
          <w:rFonts w:ascii="Arial" w:eastAsia="Arial" w:hAnsi="Arial" w:cs="Arial"/>
          <w:b/>
          <w:bCs/>
          <w:sz w:val="22"/>
          <w:szCs w:val="22"/>
        </w:rPr>
      </w:pPr>
      <w:r>
        <w:rPr>
          <w:rFonts w:ascii="Arial" w:eastAsia="Arial" w:hAnsi="Arial" w:cs="Arial"/>
          <w:sz w:val="22"/>
          <w:szCs w:val="22"/>
          <w:u w:val="single"/>
        </w:rPr>
        <w:t>producono</w:t>
      </w:r>
    </w:p>
    <w:p w14:paraId="704811CA" w14:textId="77777777" w:rsidR="00FB39C5" w:rsidRDefault="00087717">
      <w:pPr>
        <w:numPr>
          <w:ilvl w:val="0"/>
          <w:numId w:val="4"/>
        </w:numPr>
        <w:spacing w:after="160" w:line="259" w:lineRule="auto"/>
        <w:jc w:val="both"/>
        <w:rPr>
          <w:rFonts w:ascii="Arial" w:eastAsia="Arial" w:hAnsi="Arial" w:cs="Arial"/>
          <w:b/>
          <w:bCs/>
          <w:sz w:val="22"/>
          <w:szCs w:val="22"/>
        </w:rPr>
      </w:pPr>
      <w:r>
        <w:rPr>
          <w:rFonts w:ascii="Arial" w:eastAsia="Arial" w:hAnsi="Arial" w:cs="Arial"/>
          <w:sz w:val="22"/>
          <w:szCs w:val="22"/>
          <w:u w:val="single"/>
        </w:rPr>
        <w:t>NON producono</w:t>
      </w:r>
    </w:p>
    <w:p w14:paraId="704811CB" w14:textId="77777777" w:rsidR="00FB39C5" w:rsidRDefault="00087717">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704811CC" w14:textId="77777777" w:rsidR="00FB39C5" w:rsidRDefault="00FB39C5">
      <w:pPr>
        <w:spacing w:after="160" w:line="259" w:lineRule="auto"/>
        <w:jc w:val="both"/>
        <w:rPr>
          <w:rFonts w:ascii="Arial" w:eastAsia="Arial" w:hAnsi="Arial" w:cs="Arial"/>
          <w:sz w:val="22"/>
          <w:szCs w:val="22"/>
        </w:rPr>
      </w:pPr>
    </w:p>
    <w:p w14:paraId="704811CD"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r>
        <w:rPr>
          <w:rFonts w:ascii="Arial" w:eastAsia="Arial" w:hAnsi="Arial" w:cs="Arial"/>
          <w:i/>
          <w:iCs/>
          <w:sz w:val="18"/>
          <w:szCs w:val="18"/>
        </w:rPr>
        <w:t xml:space="preserve">Riportare di seguito i motivi per i quali gli interventi realizzati possano essere </w:t>
      </w:r>
      <w:r>
        <w:rPr>
          <w:rFonts w:ascii="Arial" w:eastAsia="Arial" w:hAnsi="Arial" w:cs="Arial"/>
          <w:b/>
          <w:bCs/>
          <w:i/>
          <w:iCs/>
          <w:sz w:val="18"/>
          <w:szCs w:val="18"/>
        </w:rPr>
        <w:t>considerati</w:t>
      </w:r>
      <w:r>
        <w:rPr>
          <w:rFonts w:ascii="Arial" w:eastAsia="Arial" w:hAnsi="Arial" w:cs="Arial"/>
          <w:i/>
          <w:iCs/>
          <w:sz w:val="18"/>
          <w:szCs w:val="18"/>
        </w:rPr>
        <w:t xml:space="preserve"> </w:t>
      </w:r>
      <w:r>
        <w:rPr>
          <w:rFonts w:ascii="Arial" w:eastAsia="Arial" w:hAnsi="Arial" w:cs="Arial"/>
          <w:b/>
          <w:bCs/>
          <w:i/>
          <w:iCs/>
          <w:sz w:val="18"/>
          <w:szCs w:val="18"/>
        </w:rPr>
        <w:t>in linea</w:t>
      </w:r>
      <w:r>
        <w:rPr>
          <w:rFonts w:ascii="Arial" w:eastAsia="Arial" w:hAnsi="Arial" w:cs="Arial"/>
          <w:i/>
          <w:iCs/>
          <w:sz w:val="18"/>
          <w:szCs w:val="18"/>
        </w:rPr>
        <w:t xml:space="preserve"> con questo obiettivo oppure perché si ritiene che </w:t>
      </w:r>
      <w:r>
        <w:rPr>
          <w:rFonts w:ascii="Arial" w:eastAsia="Arial" w:hAnsi="Arial" w:cs="Arial"/>
          <w:b/>
          <w:bCs/>
          <w:i/>
          <w:iCs/>
          <w:sz w:val="18"/>
          <w:szCs w:val="18"/>
        </w:rPr>
        <w:t>producano un danno ambientale significativo</w:t>
      </w:r>
      <w:r>
        <w:rPr>
          <w:rFonts w:ascii="Arial" w:eastAsia="Arial" w:hAnsi="Arial" w:cs="Arial"/>
          <w:i/>
          <w:iCs/>
          <w:sz w:val="18"/>
          <w:szCs w:val="18"/>
        </w:rPr>
        <w:t xml:space="preserve"> in relazione all’obiettivo ambientale “Mitigazione dei cambiamenti climatici” (rispetto al contesto di riferimento regionale): </w:t>
      </w:r>
    </w:p>
    <w:p w14:paraId="704811CE"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704811CF"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704811D0"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704811D1"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704811D2"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sz w:val="22"/>
          <w:szCs w:val="22"/>
        </w:rPr>
      </w:pPr>
    </w:p>
    <w:p w14:paraId="704811D3" w14:textId="77777777" w:rsidR="00FB39C5" w:rsidRDefault="00FB39C5">
      <w:pPr>
        <w:spacing w:after="160" w:line="259" w:lineRule="auto"/>
        <w:jc w:val="both"/>
        <w:rPr>
          <w:rFonts w:ascii="Arial" w:eastAsia="Arial" w:hAnsi="Arial" w:cs="Arial"/>
          <w:i/>
          <w:iCs/>
          <w:sz w:val="18"/>
          <w:szCs w:val="18"/>
        </w:rPr>
      </w:pPr>
    </w:p>
    <w:p w14:paraId="704811D4"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r>
        <w:rPr>
          <w:rFonts w:ascii="Arial" w:eastAsia="Arial" w:hAnsi="Arial" w:cs="Arial"/>
          <w:i/>
          <w:iCs/>
          <w:sz w:val="18"/>
          <w:szCs w:val="18"/>
        </w:rPr>
        <w:t>Descrivere di seguito, in riferimento ai consumi energetici e alle conseguenti emissioni di gas climalteranti, gli impatti del progetto a partire dalle singole spese (materiali/componenti/impianti oggetto di spesa) o di quanto finanziato ai fini della realizzazione dell’intervento; per i quali non si ricade nelle condizioni di esclusione ex ante previsti nella DISAN (es. certificazione di sistema di gestione dell’installatore/impresa esecutrice/beneficiario, conformità ai CAM, certificazione dell'intervento</w:t>
      </w:r>
      <w:r>
        <w:rPr>
          <w:rFonts w:ascii="Arial" w:eastAsia="Arial" w:hAnsi="Arial" w:cs="Arial"/>
          <w:i/>
          <w:iCs/>
          <w:sz w:val="18"/>
          <w:szCs w:val="18"/>
        </w:rPr>
        <w:t xml:space="preserve"> secondo protocolli di gestione ambientale)-</w:t>
      </w:r>
      <w:r>
        <w:rPr>
          <w:rFonts w:ascii="Arial" w:eastAsia="Arial" w:hAnsi="Arial" w:cs="Arial"/>
          <w:i/>
          <w:iCs/>
          <w:color w:val="0000FF"/>
          <w:sz w:val="18"/>
          <w:szCs w:val="18"/>
        </w:rPr>
        <w:t xml:space="preserve"> diversamente non è necessario redigere la relazione DNSH</w:t>
      </w:r>
      <w:r>
        <w:rPr>
          <w:rFonts w:ascii="Arial" w:eastAsia="Arial" w:hAnsi="Arial" w:cs="Arial"/>
          <w:i/>
          <w:iCs/>
          <w:sz w:val="18"/>
          <w:szCs w:val="18"/>
        </w:rPr>
        <w:t>.</w:t>
      </w:r>
    </w:p>
    <w:p w14:paraId="704811D5"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D6"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t>Es. L’ impianto installato a fonti rinnovabili ha una potenza di __kW ed è dimensionato per una produzione annua per ___ kWh, tale da alimentare x utenze civili.</w:t>
      </w:r>
    </w:p>
    <w:p w14:paraId="704811D7"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t>E’ stato installato unitamente ad un sistema di accumulo e un sistema di controllo e monitoraggio di produzione e consumo, finalizzato a rendere la gestione più efficiente.</w:t>
      </w:r>
    </w:p>
    <w:p w14:paraId="704811D8"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t>Globalmente i consumi annui sono stimati in ___kWh elettrici</w:t>
      </w:r>
    </w:p>
    <w:p w14:paraId="704811D9"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p>
    <w:p w14:paraId="704811DA" w14:textId="07F53299"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DB"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DC"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DD"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DE"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DF"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E0"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E1"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E2"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E3"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E4"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E5" w14:textId="77777777" w:rsidR="00FB39C5" w:rsidRDefault="00087717">
      <w:pPr>
        <w:widowControl w:val="0"/>
        <w:spacing w:before="240" w:after="60"/>
        <w:ind w:right="-6"/>
        <w:rPr>
          <w:rFonts w:ascii="Arial" w:eastAsia="Arial" w:hAnsi="Arial" w:cs="Arial"/>
          <w:sz w:val="22"/>
          <w:szCs w:val="22"/>
        </w:rPr>
      </w:pPr>
      <w:bookmarkStart w:id="0" w:name="_heading=h.3fcnq0ja5b9f" w:colFirst="0" w:colLast="0"/>
      <w:bookmarkEnd w:id="0"/>
      <w:r>
        <w:rPr>
          <w:rFonts w:ascii="Arial" w:eastAsia="Arial" w:hAnsi="Arial" w:cs="Arial"/>
          <w:b/>
          <w:bCs/>
          <w:color w:val="365F91"/>
          <w:sz w:val="28"/>
          <w:szCs w:val="28"/>
        </w:rPr>
        <w:t>Ob. 2 - Adattamento ai cambiamenti climatici</w:t>
      </w:r>
    </w:p>
    <w:p w14:paraId="704811E6" w14:textId="77777777" w:rsidR="00FB39C5" w:rsidRDefault="00087717">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704811E7" w14:textId="77777777" w:rsidR="00FB39C5" w:rsidRDefault="00087717">
      <w:pPr>
        <w:numPr>
          <w:ilvl w:val="0"/>
          <w:numId w:val="1"/>
        </w:numPr>
        <w:spacing w:line="259" w:lineRule="auto"/>
        <w:jc w:val="both"/>
        <w:rPr>
          <w:rFonts w:ascii="Arial" w:eastAsia="Arial" w:hAnsi="Arial" w:cs="Arial"/>
          <w:b/>
          <w:bCs/>
          <w:sz w:val="22"/>
          <w:szCs w:val="22"/>
        </w:rPr>
      </w:pPr>
      <w:r>
        <w:rPr>
          <w:rFonts w:ascii="Arial" w:eastAsia="Arial" w:hAnsi="Arial" w:cs="Arial"/>
          <w:sz w:val="22"/>
          <w:szCs w:val="22"/>
          <w:u w:val="single"/>
        </w:rPr>
        <w:t>producono</w:t>
      </w:r>
    </w:p>
    <w:p w14:paraId="704811E8" w14:textId="77777777" w:rsidR="00FB39C5" w:rsidRDefault="00087717">
      <w:pPr>
        <w:numPr>
          <w:ilvl w:val="0"/>
          <w:numId w:val="1"/>
        </w:numPr>
        <w:spacing w:after="160" w:line="259" w:lineRule="auto"/>
        <w:jc w:val="both"/>
        <w:rPr>
          <w:rFonts w:ascii="Arial" w:eastAsia="Arial" w:hAnsi="Arial" w:cs="Arial"/>
          <w:b/>
          <w:bCs/>
          <w:sz w:val="22"/>
          <w:szCs w:val="22"/>
        </w:rPr>
      </w:pPr>
      <w:r>
        <w:rPr>
          <w:rFonts w:ascii="Arial" w:eastAsia="Arial" w:hAnsi="Arial" w:cs="Arial"/>
          <w:sz w:val="22"/>
          <w:szCs w:val="22"/>
          <w:u w:val="single"/>
        </w:rPr>
        <w:t>NON producono</w:t>
      </w:r>
    </w:p>
    <w:p w14:paraId="704811E9" w14:textId="77777777" w:rsidR="00FB39C5" w:rsidRDefault="00087717">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704811EA"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r>
        <w:rPr>
          <w:rFonts w:ascii="Arial" w:eastAsia="Arial" w:hAnsi="Arial" w:cs="Arial"/>
          <w:b/>
          <w:bCs/>
          <w:i/>
          <w:iCs/>
          <w:color w:val="FF0000"/>
          <w:sz w:val="18"/>
          <w:szCs w:val="18"/>
        </w:rPr>
        <w:t>N.B. OBIETTIVO DA APPLICARE AI PROGETTI CHE IMPLICANO UN’IMPERMEABILIZZAZIONE DI NUOVE SUPERFICI o che non rispettano le condizioni di sostenibilità ambientale indicate nella Dichiarazione sostitutiva di atto notorio</w:t>
      </w:r>
    </w:p>
    <w:p w14:paraId="704811EB"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r>
        <w:rPr>
          <w:rFonts w:ascii="Arial" w:eastAsia="Arial" w:hAnsi="Arial" w:cs="Arial"/>
          <w:i/>
          <w:iCs/>
          <w:sz w:val="18"/>
          <w:szCs w:val="18"/>
        </w:rPr>
        <w:t>Descrivere di seguito, in riferimento all’obiettivo in esame, gli impatti di tutti impianti/opere finanziate per cui non si ricade nelle condizioni di esclusione ex ante previsti nella DISAN con riferimento al consumo di suolo.</w:t>
      </w:r>
    </w:p>
    <w:p w14:paraId="704811EC"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r>
        <w:rPr>
          <w:rFonts w:ascii="Arial" w:eastAsia="Arial" w:hAnsi="Arial" w:cs="Arial"/>
          <w:i/>
          <w:iCs/>
          <w:sz w:val="18"/>
          <w:szCs w:val="18"/>
        </w:rPr>
        <w:t>Descrivere altresì se vi è stata impermeabilizzazione di suolo e che ricadute ambientali ciò ha comportato.</w:t>
      </w:r>
    </w:p>
    <w:p w14:paraId="704811ED" w14:textId="567CB74A"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EE"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lastRenderedPageBreak/>
        <w:t xml:space="preserve">Es. L’intervento non ha comportato impermeabilizzazione di nuove aree (ovvero ha comportato l’impermeabilizzazione di …. mq che non implica un danno significativo rispetto al contesto regionale di riferimento). </w:t>
      </w:r>
    </w:p>
    <w:p w14:paraId="704811EF"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t xml:space="preserve">Le modalità di gestione del rischio “……..”, riportate anche nel modulo n.4 "Autodichiarazione Climate Proofing- adattamento ai cambiamenti climatici, fase analisi dettagliata” sono state così attuate _______ </w:t>
      </w:r>
    </w:p>
    <w:p w14:paraId="704811F0"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highlight w:val="yellow"/>
        </w:rPr>
      </w:pPr>
      <w:r>
        <w:rPr>
          <w:rFonts w:ascii="Arial" w:eastAsia="Arial" w:hAnsi="Arial" w:cs="Arial"/>
          <w:i/>
          <w:iCs/>
          <w:color w:val="808080"/>
          <w:sz w:val="18"/>
          <w:szCs w:val="18"/>
        </w:rPr>
        <w:t xml:space="preserve">Sono state, inoltre, previste le ulteriori azioni per la gestione del rischio “.....”  _______ </w:t>
      </w:r>
    </w:p>
    <w:p w14:paraId="704811F1"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p>
    <w:p w14:paraId="704811F2" w14:textId="069811D4"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rPr>
      </w:pPr>
    </w:p>
    <w:p w14:paraId="704811F3" w14:textId="77777777" w:rsidR="00FB39C5" w:rsidRDefault="00FB39C5">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704811F4" w14:textId="77777777" w:rsidR="00FB39C5" w:rsidRDefault="00FB39C5">
      <w:pPr>
        <w:widowControl w:val="0"/>
        <w:spacing w:before="240" w:after="60"/>
        <w:ind w:right="-6"/>
        <w:rPr>
          <w:rFonts w:ascii="Arial" w:eastAsia="Arial" w:hAnsi="Arial" w:cs="Arial"/>
          <w:b/>
          <w:bCs/>
          <w:color w:val="365F91"/>
          <w:sz w:val="28"/>
          <w:szCs w:val="28"/>
        </w:rPr>
      </w:pPr>
      <w:bookmarkStart w:id="1" w:name="_heading=h.i350r4p3tx8z" w:colFirst="0" w:colLast="0"/>
      <w:bookmarkEnd w:id="1"/>
    </w:p>
    <w:p w14:paraId="704811F5" w14:textId="77777777" w:rsidR="00FB39C5" w:rsidRDefault="00FB39C5">
      <w:pPr>
        <w:spacing w:after="160" w:line="259" w:lineRule="auto"/>
        <w:jc w:val="both"/>
        <w:rPr>
          <w:rFonts w:ascii="Arial" w:eastAsia="Arial" w:hAnsi="Arial" w:cs="Arial"/>
          <w:i/>
          <w:iCs/>
          <w:sz w:val="18"/>
          <w:szCs w:val="18"/>
        </w:rPr>
      </w:pPr>
    </w:p>
    <w:p w14:paraId="704811F6" w14:textId="77777777" w:rsidR="00FB39C5" w:rsidRDefault="00087717">
      <w:pPr>
        <w:widowControl w:val="0"/>
        <w:pBdr>
          <w:top w:val="nil"/>
          <w:left w:val="nil"/>
          <w:bottom w:val="nil"/>
          <w:right w:val="nil"/>
          <w:between w:val="nil"/>
        </w:pBdr>
        <w:spacing w:before="240" w:after="60"/>
        <w:ind w:right="-6"/>
        <w:rPr>
          <w:rFonts w:ascii="Arial" w:eastAsia="Arial" w:hAnsi="Arial" w:cs="Arial"/>
          <w:b/>
          <w:bCs/>
          <w:color w:val="365F91"/>
          <w:sz w:val="28"/>
          <w:szCs w:val="28"/>
        </w:rPr>
      </w:pPr>
      <w:r>
        <w:rPr>
          <w:rFonts w:ascii="Arial" w:eastAsia="Arial" w:hAnsi="Arial" w:cs="Arial"/>
          <w:b/>
          <w:bCs/>
          <w:color w:val="365F91"/>
          <w:sz w:val="28"/>
          <w:szCs w:val="28"/>
        </w:rPr>
        <w:t xml:space="preserve">Ob. 4 - Economia circolare compresa gestione dei rifiuti </w:t>
      </w:r>
    </w:p>
    <w:p w14:paraId="704811F7" w14:textId="77777777" w:rsidR="00FB39C5" w:rsidRDefault="00FB39C5"/>
    <w:p w14:paraId="704811F8" w14:textId="77777777" w:rsidR="00FB39C5" w:rsidRDefault="00087717">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704811F9" w14:textId="77777777" w:rsidR="00FB39C5" w:rsidRDefault="00087717">
      <w:pPr>
        <w:numPr>
          <w:ilvl w:val="0"/>
          <w:numId w:val="1"/>
        </w:numPr>
        <w:spacing w:line="259" w:lineRule="auto"/>
        <w:jc w:val="both"/>
        <w:rPr>
          <w:rFonts w:ascii="Arial" w:eastAsia="Arial" w:hAnsi="Arial" w:cs="Arial"/>
          <w:b/>
          <w:bCs/>
          <w:sz w:val="22"/>
          <w:szCs w:val="22"/>
        </w:rPr>
      </w:pPr>
      <w:r>
        <w:rPr>
          <w:rFonts w:ascii="Arial" w:eastAsia="Arial" w:hAnsi="Arial" w:cs="Arial"/>
          <w:sz w:val="22"/>
          <w:szCs w:val="22"/>
          <w:u w:val="single"/>
        </w:rPr>
        <w:t>producono</w:t>
      </w:r>
    </w:p>
    <w:p w14:paraId="704811FA" w14:textId="77777777" w:rsidR="00FB39C5" w:rsidRDefault="00087717">
      <w:pPr>
        <w:numPr>
          <w:ilvl w:val="0"/>
          <w:numId w:val="1"/>
        </w:numPr>
        <w:spacing w:after="160" w:line="259" w:lineRule="auto"/>
        <w:jc w:val="both"/>
        <w:rPr>
          <w:rFonts w:ascii="Arial" w:eastAsia="Arial" w:hAnsi="Arial" w:cs="Arial"/>
          <w:b/>
          <w:bCs/>
          <w:sz w:val="22"/>
          <w:szCs w:val="22"/>
        </w:rPr>
      </w:pPr>
      <w:r>
        <w:rPr>
          <w:rFonts w:ascii="Arial" w:eastAsia="Arial" w:hAnsi="Arial" w:cs="Arial"/>
          <w:sz w:val="22"/>
          <w:szCs w:val="22"/>
          <w:u w:val="single"/>
        </w:rPr>
        <w:t>NON producono</w:t>
      </w:r>
    </w:p>
    <w:p w14:paraId="704811FB" w14:textId="77777777" w:rsidR="00FB39C5" w:rsidRDefault="00087717">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704811FC"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r>
        <w:rPr>
          <w:rFonts w:ascii="Arial" w:eastAsia="Arial" w:hAnsi="Arial" w:cs="Arial"/>
          <w:i/>
          <w:iCs/>
          <w:sz w:val="18"/>
          <w:szCs w:val="18"/>
        </w:rPr>
        <w:t xml:space="preserve">Riportare di seguito i motivi per i quali gli interventi realizzati possano essere </w:t>
      </w:r>
      <w:r>
        <w:rPr>
          <w:rFonts w:ascii="Arial" w:eastAsia="Arial" w:hAnsi="Arial" w:cs="Arial"/>
          <w:b/>
          <w:bCs/>
          <w:i/>
          <w:iCs/>
          <w:sz w:val="18"/>
          <w:szCs w:val="18"/>
        </w:rPr>
        <w:t>considerati</w:t>
      </w:r>
      <w:r>
        <w:rPr>
          <w:rFonts w:ascii="Arial" w:eastAsia="Arial" w:hAnsi="Arial" w:cs="Arial"/>
          <w:i/>
          <w:iCs/>
          <w:sz w:val="18"/>
          <w:szCs w:val="18"/>
        </w:rPr>
        <w:t xml:space="preserve"> </w:t>
      </w:r>
      <w:r>
        <w:rPr>
          <w:rFonts w:ascii="Arial" w:eastAsia="Arial" w:hAnsi="Arial" w:cs="Arial"/>
          <w:b/>
          <w:bCs/>
          <w:i/>
          <w:iCs/>
          <w:sz w:val="18"/>
          <w:szCs w:val="18"/>
        </w:rPr>
        <w:t>in linea</w:t>
      </w:r>
      <w:r>
        <w:rPr>
          <w:rFonts w:ascii="Arial" w:eastAsia="Arial" w:hAnsi="Arial" w:cs="Arial"/>
          <w:i/>
          <w:iCs/>
          <w:sz w:val="18"/>
          <w:szCs w:val="18"/>
        </w:rPr>
        <w:t xml:space="preserve"> con questo obiettivo oppure perché si ritiene che </w:t>
      </w:r>
      <w:r>
        <w:rPr>
          <w:rFonts w:ascii="Arial" w:eastAsia="Arial" w:hAnsi="Arial" w:cs="Arial"/>
          <w:b/>
          <w:bCs/>
          <w:i/>
          <w:iCs/>
          <w:sz w:val="18"/>
          <w:szCs w:val="18"/>
        </w:rPr>
        <w:t>producano un danno ambientale significativo</w:t>
      </w:r>
      <w:r>
        <w:rPr>
          <w:rFonts w:ascii="Arial" w:eastAsia="Arial" w:hAnsi="Arial" w:cs="Arial"/>
          <w:i/>
          <w:iCs/>
          <w:sz w:val="18"/>
          <w:szCs w:val="18"/>
        </w:rPr>
        <w:t xml:space="preserve"> in relazione all’obiettivo ambientale “Economia circolare” (rispetto al contesto di riferimento regionale): </w:t>
      </w:r>
    </w:p>
    <w:p w14:paraId="704811FD"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r>
        <w:rPr>
          <w:rFonts w:ascii="Arial" w:eastAsia="Arial" w:hAnsi="Arial" w:cs="Arial"/>
          <w:i/>
          <w:iCs/>
          <w:sz w:val="18"/>
          <w:szCs w:val="18"/>
        </w:rPr>
        <w:t>Descrivere di seguito, in riferimento alla produzione di rifiuti, gli impatti ambientali che gli interventi oggetto di spesa potranno determinare sulla componente in esame, per i quali non si ricade in nessuna delle  condizioni di “esclusione ex ante con condizione” previsti dalla DISAN (es. iscrizione ad un registro per le AEE, conformità ai CAM) .-</w:t>
      </w:r>
      <w:r>
        <w:rPr>
          <w:rFonts w:ascii="Arial" w:eastAsia="Arial" w:hAnsi="Arial" w:cs="Arial"/>
          <w:i/>
          <w:iCs/>
          <w:color w:val="0000FF"/>
          <w:sz w:val="18"/>
          <w:szCs w:val="18"/>
        </w:rPr>
        <w:t xml:space="preserve"> diversamente non è necessario redigere la relazione DNSH per quest’obiettivo</w:t>
      </w:r>
      <w:r>
        <w:rPr>
          <w:rFonts w:ascii="Arial" w:eastAsia="Arial" w:hAnsi="Arial" w:cs="Arial"/>
          <w:i/>
          <w:iCs/>
          <w:sz w:val="18"/>
          <w:szCs w:val="18"/>
        </w:rPr>
        <w:t>:</w:t>
      </w:r>
    </w:p>
    <w:p w14:paraId="704811FE"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t>Es.  L’intervento in  esame ha determinato la produzione di  _____ rifiuti così classificati _____</w:t>
      </w:r>
    </w:p>
    <w:p w14:paraId="704811FF" w14:textId="351523EE"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t>Questi sono stati così gestiti: deposito per categorie omogenee, trasporto a cura di soggetti autorizzati e conferimento presso ditte autorizzate al recupero degli stessi.</w:t>
      </w:r>
    </w:p>
    <w:p w14:paraId="70481200" w14:textId="77777777" w:rsidR="00FB39C5" w:rsidRDefault="00087717">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color w:val="808080"/>
          <w:sz w:val="18"/>
          <w:szCs w:val="18"/>
        </w:rPr>
      </w:pPr>
      <w:r>
        <w:rPr>
          <w:rFonts w:ascii="Arial" w:eastAsia="Arial" w:hAnsi="Arial" w:cs="Arial"/>
          <w:i/>
          <w:iCs/>
          <w:color w:val="808080"/>
          <w:sz w:val="18"/>
          <w:szCs w:val="18"/>
        </w:rPr>
        <w:t>I pannelli installati nell’impianto sono conformi alla normativa di settore e sono stati installati a regola d’arte. E’ stata pianificato il fine vita degli stessi, individuando, preventivamente, possibili fornitori per la manutenzione, nonché per la gestione dei rifiuti, assicurando che le future operazioni di dismissione possano avvenire nel pieno rispetto delle normative ambientali vigenti. In particolare, è stato predisposto un programma di monitoraggio periodico dello stato dei pannelli e delle relativ</w:t>
      </w:r>
      <w:r>
        <w:rPr>
          <w:rFonts w:ascii="Arial" w:eastAsia="Arial" w:hAnsi="Arial" w:cs="Arial"/>
          <w:i/>
          <w:iCs/>
          <w:color w:val="808080"/>
          <w:sz w:val="18"/>
          <w:szCs w:val="18"/>
        </w:rPr>
        <w:t>e componenti, al fine di garantire l’efficienza nel tempo e di ridurre al minimo la produzione di rifiuti. Tale approccio consentirà di garantire la tracciabilità dei materiali lungo tutto il ciclo di vita dell’impianto e di promuovere una gestione sostenibile e responsabile delle risorse.</w:t>
      </w:r>
    </w:p>
    <w:p w14:paraId="70481201" w14:textId="77777777" w:rsidR="00FB39C5" w:rsidRDefault="00FB39C5">
      <w:pPr>
        <w:spacing w:after="160" w:line="259" w:lineRule="auto"/>
        <w:jc w:val="both"/>
        <w:rPr>
          <w:rFonts w:ascii="Arial" w:eastAsia="Arial" w:hAnsi="Arial" w:cs="Arial"/>
          <w:sz w:val="22"/>
          <w:szCs w:val="22"/>
        </w:rPr>
      </w:pPr>
    </w:p>
    <w:p w14:paraId="70481202" w14:textId="77777777" w:rsidR="00FB39C5" w:rsidRDefault="00FB39C5">
      <w:pPr>
        <w:spacing w:after="160" w:line="259" w:lineRule="auto"/>
        <w:jc w:val="both"/>
        <w:rPr>
          <w:rFonts w:ascii="Arial" w:eastAsia="Arial" w:hAnsi="Arial" w:cs="Arial"/>
          <w:sz w:val="22"/>
          <w:szCs w:val="22"/>
        </w:rPr>
      </w:pPr>
    </w:p>
    <w:p w14:paraId="70481203" w14:textId="77777777" w:rsidR="00FB39C5" w:rsidRDefault="00087717">
      <w:pPr>
        <w:spacing w:before="120"/>
        <w:jc w:val="both"/>
        <w:rPr>
          <w:rFonts w:ascii="Arial" w:eastAsia="Arial" w:hAnsi="Arial" w:cs="Arial"/>
          <w:sz w:val="22"/>
          <w:szCs w:val="22"/>
        </w:rPr>
      </w:pPr>
      <w:r>
        <w:rPr>
          <w:rFonts w:ascii="Arial" w:eastAsia="Arial" w:hAnsi="Arial" w:cs="Arial"/>
          <w:b/>
          <w:bCs/>
          <w:sz w:val="22"/>
          <w:szCs w:val="22"/>
        </w:rPr>
        <w:t>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bCs/>
          <w:sz w:val="22"/>
          <w:szCs w:val="22"/>
        </w:rPr>
        <w:t>FIRMA DEL RAPPRESENTANTE</w:t>
      </w:r>
    </w:p>
    <w:p w14:paraId="70481204" w14:textId="77777777" w:rsidR="00FB39C5" w:rsidRDefault="00FB39C5">
      <w:pPr>
        <w:tabs>
          <w:tab w:val="left" w:pos="1451"/>
          <w:tab w:val="left" w:pos="2427"/>
          <w:tab w:val="left" w:pos="3403"/>
          <w:tab w:val="left" w:pos="3779"/>
          <w:tab w:val="left" w:pos="4835"/>
          <w:tab w:val="left" w:pos="5811"/>
          <w:tab w:val="left" w:pos="9016"/>
        </w:tabs>
        <w:ind w:left="70"/>
        <w:rPr>
          <w:rFonts w:ascii="Arial" w:eastAsia="Arial" w:hAnsi="Arial" w:cs="Arial"/>
          <w:sz w:val="22"/>
          <w:szCs w:val="22"/>
        </w:rPr>
      </w:pPr>
    </w:p>
    <w:p w14:paraId="70481205" w14:textId="77777777" w:rsidR="00FB39C5" w:rsidRDefault="00087717">
      <w:pPr>
        <w:tabs>
          <w:tab w:val="left" w:pos="1451"/>
          <w:tab w:val="left" w:pos="2427"/>
          <w:tab w:val="left" w:pos="3403"/>
          <w:tab w:val="left" w:pos="3779"/>
          <w:tab w:val="left" w:pos="4835"/>
          <w:tab w:val="left" w:pos="5811"/>
          <w:tab w:val="left" w:pos="7686"/>
          <w:tab w:val="left" w:pos="9016"/>
        </w:tabs>
        <w:ind w:right="-153"/>
        <w:rPr>
          <w:rFonts w:ascii="Arial" w:eastAsia="Arial" w:hAnsi="Arial" w:cs="Arial"/>
          <w:sz w:val="22"/>
          <w:szCs w:val="22"/>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p w14:paraId="70481206" w14:textId="77777777" w:rsidR="00FB39C5" w:rsidRDefault="00FB39C5">
      <w:pPr>
        <w:spacing w:after="160" w:line="259" w:lineRule="auto"/>
        <w:jc w:val="both"/>
        <w:rPr>
          <w:rFonts w:ascii="Arial" w:eastAsia="Arial" w:hAnsi="Arial" w:cs="Arial"/>
          <w:sz w:val="22"/>
          <w:szCs w:val="22"/>
        </w:rPr>
      </w:pPr>
    </w:p>
    <w:p w14:paraId="70481207" w14:textId="77777777" w:rsidR="00FB39C5" w:rsidRDefault="00FB39C5">
      <w:pPr>
        <w:spacing w:line="276" w:lineRule="auto"/>
        <w:jc w:val="both"/>
        <w:rPr>
          <w:highlight w:val="yellow"/>
        </w:rPr>
      </w:pPr>
    </w:p>
    <w:sectPr w:rsidR="00FB39C5">
      <w:headerReference w:type="default" r:id="rId8"/>
      <w:footerReference w:type="default" r:id="rId9"/>
      <w:headerReference w:type="first" r:id="rId10"/>
      <w:footerReference w:type="first" r:id="rId11"/>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94232" w14:textId="77777777" w:rsidR="00087717" w:rsidRDefault="00087717">
      <w:r>
        <w:separator/>
      </w:r>
    </w:p>
  </w:endnote>
  <w:endnote w:type="continuationSeparator" w:id="0">
    <w:p w14:paraId="56983636" w14:textId="77777777" w:rsidR="00087717" w:rsidRDefault="0008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84E0CB6-8F37-4C60-BD8C-83E48BC10D9F}"/>
    <w:embedBold r:id="rId2" w:fontKey="{5A688020-5B3B-407E-802E-0EC0EDB3F18C}"/>
    <w:embedItalic r:id="rId3" w:fontKey="{DBE3C9BC-B9E1-4FCF-9535-F133A029E5C5}"/>
  </w:font>
  <w:font w:name="Liberation Sans">
    <w:panose1 w:val="00000000000000000000"/>
    <w:charset w:val="00"/>
    <w:family w:val="roman"/>
    <w:notTrueType/>
    <w:pitch w:val="default"/>
  </w:font>
  <w:font w:name="Microsoft YaHei">
    <w:panose1 w:val="020B0503020204020204"/>
    <w:charset w:val="00"/>
    <w:family w:val="roman"/>
    <w:notTrueType/>
    <w:pitch w:val="default"/>
    <w:embedRegular r:id="rId4" w:fontKey="{B55AF9D8-C05F-4AE6-A50D-A1A747321878}"/>
  </w:font>
  <w:font w:name="Tahoma">
    <w:panose1 w:val="020B0604030504040204"/>
    <w:charset w:val="00"/>
    <w:family w:val="roman"/>
    <w:notTrueType/>
    <w:pitch w:val="default"/>
    <w:embedRegular r:id="rId5" w:fontKey="{5F748B96-F357-438C-A050-ADAC0AF055E2}"/>
  </w:font>
  <w:font w:name="Calibri">
    <w:panose1 w:val="020F0502020204030204"/>
    <w:charset w:val="00"/>
    <w:family w:val="swiss"/>
    <w:pitch w:val="variable"/>
    <w:sig w:usb0="E4002EFF" w:usb1="C200247B" w:usb2="00000009" w:usb3="00000000" w:csb0="000001FF" w:csb1="00000000"/>
    <w:embedRegular r:id="rId6" w:fontKey="{8BFAC208-8C85-4D2E-B576-88AB88B0B752}"/>
    <w:embedBold r:id="rId7" w:fontKey="{413C0229-B7EE-4FFB-9D8A-537BC7D050C8}"/>
  </w:font>
  <w:font w:name="Georgia">
    <w:panose1 w:val="02040502050405020303"/>
    <w:charset w:val="00"/>
    <w:family w:val="auto"/>
    <w:pitch w:val="default"/>
    <w:embedItalic r:id="rId8" w:fontKey="{3362FE26-812E-486A-B72C-70038EABFA96}"/>
  </w:font>
  <w:font w:name="Arial Narrow">
    <w:panose1 w:val="020B0606020202030204"/>
    <w:charset w:val="00"/>
    <w:family w:val="swiss"/>
    <w:pitch w:val="variable"/>
    <w:sig w:usb0="00000287" w:usb1="00000800" w:usb2="00000000" w:usb3="00000000" w:csb0="0000009F" w:csb1="00000000"/>
    <w:embedRegular r:id="rId9" w:fontKey="{53939814-B38D-4759-B956-8BF9BEEFA6AD}"/>
    <w:embedBold r:id="rId10" w:fontKey="{6A5E273B-08F7-40D0-A23C-27FC616399E0}"/>
  </w:font>
  <w:font w:name="Cambria">
    <w:panose1 w:val="02040503050406030204"/>
    <w:charset w:val="00"/>
    <w:family w:val="roman"/>
    <w:pitch w:val="variable"/>
    <w:sig w:usb0="E00006FF" w:usb1="420024FF" w:usb2="02000000" w:usb3="00000000" w:csb0="0000019F" w:csb1="00000000"/>
    <w:embedRegular r:id="rId11" w:fontKey="{C0C31E08-300D-4497-8DE9-83B1A338C3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120A" w14:textId="669C2254" w:rsidR="00FB39C5" w:rsidRDefault="00087717">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FE5610">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120D" w14:textId="77777777" w:rsidR="00FB39C5" w:rsidRDefault="00FB39C5">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615F" w14:textId="77777777" w:rsidR="00087717" w:rsidRDefault="00087717">
      <w:r>
        <w:separator/>
      </w:r>
    </w:p>
  </w:footnote>
  <w:footnote w:type="continuationSeparator" w:id="0">
    <w:p w14:paraId="72CB5981" w14:textId="77777777" w:rsidR="00087717" w:rsidRDefault="00087717">
      <w:r>
        <w:continuationSeparator/>
      </w:r>
    </w:p>
  </w:footnote>
  <w:footnote w:id="1">
    <w:p w14:paraId="70481212" w14:textId="77777777" w:rsidR="00FB39C5" w:rsidRDefault="00087717">
      <w:pPr>
        <w:rPr>
          <w:rFonts w:ascii="Arial" w:eastAsia="Arial" w:hAnsi="Arial" w:cs="Arial"/>
          <w:sz w:val="18"/>
          <w:szCs w:val="18"/>
        </w:rPr>
      </w:pPr>
      <w:r>
        <w:rPr>
          <w:vertAlign w:val="superscript"/>
        </w:rPr>
        <w:footnoteRef/>
      </w:r>
      <w:r>
        <w:rPr>
          <w:rFonts w:ascii="Arial" w:eastAsia="Arial" w:hAnsi="Arial" w:cs="Arial"/>
          <w:sz w:val="18"/>
          <w:szCs w:val="18"/>
        </w:rPr>
        <w:t xml:space="preserve"> Come inserita nella Domanda di concessione del contributo</w:t>
      </w:r>
    </w:p>
  </w:footnote>
  <w:footnote w:id="2">
    <w:p w14:paraId="70481213" w14:textId="77777777" w:rsidR="00FB39C5" w:rsidRDefault="00087717">
      <w:r>
        <w:rPr>
          <w:vertAlign w:val="superscript"/>
        </w:rPr>
        <w:footnoteRef/>
      </w:r>
      <w:r>
        <w:rPr>
          <w:rFonts w:ascii="Arial" w:eastAsia="Arial" w:hAnsi="Arial" w:cs="Arial"/>
          <w:sz w:val="18"/>
          <w:szCs w:val="18"/>
        </w:rPr>
        <w:t xml:space="preserve"> Riportare il Titolo indicato della Domanda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1208" w14:textId="77777777" w:rsidR="00FB39C5" w:rsidRDefault="00087717">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7048120E" wp14:editId="7048120F">
          <wp:extent cx="5490210" cy="648335"/>
          <wp:effectExtent l="0" t="0" r="0" b="0"/>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90210" cy="64833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70481209" w14:textId="77777777" w:rsidR="00FB39C5" w:rsidRDefault="00087717">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120B" w14:textId="77777777" w:rsidR="00FB39C5" w:rsidRDefault="00087717">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70481210" wp14:editId="70481211">
          <wp:extent cx="5787390" cy="569595"/>
          <wp:effectExtent l="0" t="0" r="0" b="0"/>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7048120C" w14:textId="77777777" w:rsidR="00FB39C5" w:rsidRDefault="00087717">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56A1B"/>
    <w:multiLevelType w:val="multilevel"/>
    <w:tmpl w:val="09C880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71749C"/>
    <w:multiLevelType w:val="multilevel"/>
    <w:tmpl w:val="A3F45B0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C431D7"/>
    <w:multiLevelType w:val="multilevel"/>
    <w:tmpl w:val="87622C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E93FED"/>
    <w:multiLevelType w:val="multilevel"/>
    <w:tmpl w:val="4ADAFF56"/>
    <w:lvl w:ilvl="0">
      <w:start w:val="1"/>
      <w:numFmt w:val="decimal"/>
      <w:lvlText w:val="%1."/>
      <w:lvlJc w:val="left"/>
      <w:pPr>
        <w:ind w:left="720" w:hanging="360"/>
      </w:pPr>
      <w:rPr>
        <w:i w:val="0"/>
        <w:iCs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67455189">
    <w:abstractNumId w:val="0"/>
  </w:num>
  <w:num w:numId="2" w16cid:durableId="795442883">
    <w:abstractNumId w:val="3"/>
  </w:num>
  <w:num w:numId="3" w16cid:durableId="2041320115">
    <w:abstractNumId w:val="2"/>
  </w:num>
  <w:num w:numId="4" w16cid:durableId="56815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9C5"/>
    <w:rsid w:val="00087717"/>
    <w:rsid w:val="000F3F93"/>
    <w:rsid w:val="00FB39C5"/>
    <w:rsid w:val="00FE56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1186"/>
  <w15:docId w15:val="{9BA061E5-6809-437F-90FC-9F48BADC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outlineLvl w:val="0"/>
    </w:pPr>
    <w:rPr>
      <w:rFonts w:ascii="Arial" w:eastAsia="Arial" w:hAnsi="Arial" w:cs="Arial"/>
      <w:b/>
      <w:bCs/>
      <w:color w:val="FFFFFF"/>
      <w:sz w:val="48"/>
      <w:szCs w:val="48"/>
    </w:rPr>
  </w:style>
  <w:style w:type="paragraph" w:styleId="Titolo2">
    <w:name w:val="heading 2"/>
    <w:basedOn w:val="Normale"/>
    <w:next w:val="Normale"/>
    <w:uiPriority w:val="9"/>
    <w:semiHidden/>
    <w:unhideWhenUsed/>
    <w:qFormat/>
    <w:pPr>
      <w:keepNext/>
      <w:outlineLvl w:val="1"/>
    </w:pPr>
    <w:rPr>
      <w:rFonts w:ascii="Arial" w:eastAsia="Arial" w:hAnsi="Arial" w:cs="Arial"/>
      <w:b/>
      <w:bCs/>
      <w:color w:val="FFFFFF"/>
      <w:sz w:val="24"/>
      <w:szCs w:val="24"/>
    </w:rPr>
  </w:style>
  <w:style w:type="paragraph" w:styleId="Titolo3">
    <w:name w:val="heading 3"/>
    <w:basedOn w:val="Normale"/>
    <w:next w:val="Normale"/>
    <w:uiPriority w:val="9"/>
    <w:semiHidden/>
    <w:unhideWhenUsed/>
    <w:qFormat/>
    <w:pPr>
      <w:keepNext/>
      <w:outlineLvl w:val="2"/>
    </w:pPr>
    <w:rPr>
      <w:rFonts w:ascii="Arial" w:eastAsia="Arial" w:hAnsi="Arial" w:cs="Arial"/>
      <w:b/>
      <w:bCs/>
      <w:color w:val="00FFFF"/>
      <w:sz w:val="52"/>
      <w:szCs w:val="52"/>
    </w:rPr>
  </w:style>
  <w:style w:type="paragraph" w:styleId="Titolo4">
    <w:name w:val="heading 4"/>
    <w:basedOn w:val="Normale"/>
    <w:next w:val="Normale"/>
    <w:uiPriority w:val="9"/>
    <w:semiHidden/>
    <w:unhideWhenUsed/>
    <w:qFormat/>
    <w:pPr>
      <w:keepNext/>
      <w:outlineLvl w:val="3"/>
    </w:pPr>
    <w:rPr>
      <w:rFonts w:ascii="Arial" w:eastAsia="Arial" w:hAnsi="Arial" w:cs="Arial"/>
      <w:b/>
      <w:bCs/>
      <w:color w:val="800080"/>
      <w:sz w:val="40"/>
      <w:szCs w:val="40"/>
    </w:rPr>
  </w:style>
  <w:style w:type="paragraph" w:styleId="Titolo5">
    <w:name w:val="heading 5"/>
    <w:basedOn w:val="Normale"/>
    <w:next w:val="Normale"/>
    <w:uiPriority w:val="9"/>
    <w:semiHidden/>
    <w:unhideWhenUsed/>
    <w:qFormat/>
    <w:pPr>
      <w:keepNext/>
      <w:outlineLvl w:val="4"/>
    </w:pPr>
    <w:rPr>
      <w:rFonts w:ascii="Arial" w:eastAsia="Arial" w:hAnsi="Arial" w:cs="Arial"/>
      <w:b/>
      <w:bCs/>
      <w:color w:val="FF6600"/>
      <w:sz w:val="40"/>
      <w:szCs w:val="40"/>
    </w:rPr>
  </w:style>
  <w:style w:type="paragraph" w:styleId="Titolo6">
    <w:name w:val="heading 6"/>
    <w:basedOn w:val="Normale"/>
    <w:next w:val="Normale"/>
    <w:uiPriority w:val="9"/>
    <w:semiHidden/>
    <w:unhideWhenUsed/>
    <w:qFormat/>
    <w:pPr>
      <w:keepNext/>
      <w:outlineLvl w:val="5"/>
    </w:pPr>
    <w:rPr>
      <w:rFonts w:ascii="Arial" w:eastAsia="Arial" w:hAnsi="Arial" w:cs="Arial"/>
      <w:color w:val="000000"/>
      <w:sz w:val="40"/>
      <w:szCs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qFormat/>
    <w:rsid w:val="00965B9B"/>
    <w:rPr>
      <w:rFonts w:ascii="Arial" w:hAnsi="Arial"/>
      <w:b/>
      <w:color w:val="FF6600"/>
      <w:sz w:val="40"/>
    </w:rPr>
  </w:style>
  <w:style w:type="character" w:customStyle="1" w:styleId="Titolo6Carattere">
    <w:name w:val="Titolo 6 Carattere"/>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val="it-IT"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b"/>
    <w:tblPr>
      <w:tblStyleRowBandSize w:val="1"/>
      <w:tblStyleColBandSize w:val="1"/>
      <w:tblCellMar>
        <w:top w:w="0" w:type="dxa"/>
        <w:left w:w="108" w:type="dxa"/>
        <w:bottom w:w="0" w:type="dxa"/>
        <w:right w:w="108" w:type="dxa"/>
      </w:tblCellMar>
    </w:tblPr>
  </w:style>
  <w:style w:type="table" w:customStyle="1" w:styleId="a0">
    <w:basedOn w:val="TableNormalb"/>
    <w:tblPr>
      <w:tblStyleRowBandSize w:val="1"/>
      <w:tblStyleColBandSize w:val="1"/>
      <w:tblCellMar>
        <w:top w:w="100" w:type="dxa"/>
        <w:left w:w="100" w:type="dxa"/>
        <w:bottom w:w="100" w:type="dxa"/>
        <w:right w:w="100" w:type="dxa"/>
      </w:tblCellMar>
    </w:tblPr>
  </w:style>
  <w:style w:type="table" w:customStyle="1" w:styleId="a1">
    <w:basedOn w:val="TableNormalb"/>
    <w:tblPr>
      <w:tblStyleRowBandSize w:val="1"/>
      <w:tblStyleColBandSize w:val="1"/>
      <w:tblCellMar>
        <w:top w:w="0" w:type="dxa"/>
        <w:left w:w="88" w:type="dxa"/>
        <w:bottom w:w="0" w:type="dxa"/>
        <w:right w:w="115" w:type="dxa"/>
      </w:tblCellMar>
    </w:tblPr>
  </w:style>
  <w:style w:type="table" w:customStyle="1" w:styleId="a2">
    <w:basedOn w:val="TableNormalb"/>
    <w:tblPr>
      <w:tblStyleRowBandSize w:val="1"/>
      <w:tblStyleColBandSize w:val="1"/>
      <w:tblCellMar>
        <w:top w:w="0" w:type="dxa"/>
        <w:left w:w="88" w:type="dxa"/>
        <w:bottom w:w="0" w:type="dxa"/>
        <w:right w:w="115" w:type="dxa"/>
      </w:tblCellMar>
    </w:tblPr>
  </w:style>
  <w:style w:type="table" w:customStyle="1" w:styleId="a3">
    <w:basedOn w:val="TableNormalb"/>
    <w:tblPr>
      <w:tblStyleRowBandSize w:val="1"/>
      <w:tblStyleColBandSize w:val="1"/>
      <w:tblCellMar>
        <w:top w:w="0" w:type="dxa"/>
        <w:left w:w="88" w:type="dxa"/>
        <w:bottom w:w="0" w:type="dxa"/>
        <w:right w:w="115" w:type="dxa"/>
      </w:tblCellMar>
    </w:tblPr>
  </w:style>
  <w:style w:type="table" w:customStyle="1" w:styleId="a4">
    <w:basedOn w:val="TableNormalb"/>
    <w:tblPr>
      <w:tblStyleRowBandSize w:val="1"/>
      <w:tblStyleColBandSize w:val="1"/>
      <w:tblCellMar>
        <w:top w:w="0" w:type="dxa"/>
        <w:left w:w="88" w:type="dxa"/>
        <w:bottom w:w="0" w:type="dxa"/>
        <w:right w:w="115" w:type="dxa"/>
      </w:tblCellMar>
    </w:tblPr>
  </w:style>
  <w:style w:type="table" w:customStyle="1" w:styleId="a5">
    <w:basedOn w:val="TableNormalb"/>
    <w:tblPr>
      <w:tblStyleRowBandSize w:val="1"/>
      <w:tblStyleColBandSize w:val="1"/>
      <w:tblCellMar>
        <w:top w:w="0" w:type="dxa"/>
        <w:left w:w="88" w:type="dxa"/>
        <w:bottom w:w="0" w:type="dxa"/>
        <w:right w:w="115" w:type="dxa"/>
      </w:tblCellMar>
    </w:tblPr>
  </w:style>
  <w:style w:type="table" w:customStyle="1" w:styleId="a6">
    <w:basedOn w:val="TableNormalb"/>
    <w:tblPr>
      <w:tblStyleRowBandSize w:val="1"/>
      <w:tblStyleColBandSize w:val="1"/>
      <w:tblCellMar>
        <w:top w:w="0" w:type="dxa"/>
        <w:left w:w="88" w:type="dxa"/>
        <w:bottom w:w="0" w:type="dxa"/>
        <w:right w:w="115" w:type="dxa"/>
      </w:tblCellMar>
    </w:tblPr>
  </w:style>
  <w:style w:type="table" w:customStyle="1" w:styleId="a7">
    <w:basedOn w:val="TableNormalb"/>
    <w:tblPr>
      <w:tblStyleRowBandSize w:val="1"/>
      <w:tblStyleColBandSize w:val="1"/>
      <w:tblCellMar>
        <w:top w:w="0" w:type="dxa"/>
        <w:left w:w="88" w:type="dxa"/>
        <w:bottom w:w="0" w:type="dxa"/>
        <w:right w:w="115" w:type="dxa"/>
      </w:tblCellMar>
    </w:tblPr>
  </w:style>
  <w:style w:type="table" w:customStyle="1" w:styleId="a8">
    <w:basedOn w:val="TableNormalb"/>
    <w:tblPr>
      <w:tblStyleRowBandSize w:val="1"/>
      <w:tblStyleColBandSize w:val="1"/>
      <w:tblCellMar>
        <w:top w:w="0" w:type="dxa"/>
        <w:left w:w="88" w:type="dxa"/>
        <w:bottom w:w="0" w:type="dxa"/>
        <w:right w:w="115" w:type="dxa"/>
      </w:tblCellMar>
    </w:tblPr>
  </w:style>
  <w:style w:type="table" w:customStyle="1" w:styleId="a9">
    <w:basedOn w:val="TableNormalb"/>
    <w:tblPr>
      <w:tblStyleRowBandSize w:val="1"/>
      <w:tblStyleColBandSize w:val="1"/>
      <w:tblCellMar>
        <w:top w:w="0" w:type="dxa"/>
        <w:left w:w="88" w:type="dxa"/>
        <w:bottom w:w="0" w:type="dxa"/>
        <w:right w:w="115" w:type="dxa"/>
      </w:tblCellMar>
    </w:tblPr>
  </w:style>
  <w:style w:type="table" w:customStyle="1" w:styleId="aa">
    <w:basedOn w:val="TableNormalb"/>
    <w:tblPr>
      <w:tblStyleRowBandSize w:val="1"/>
      <w:tblStyleColBandSize w:val="1"/>
      <w:tblCellMar>
        <w:top w:w="0" w:type="dxa"/>
        <w:left w:w="88" w:type="dxa"/>
        <w:bottom w:w="0" w:type="dxa"/>
        <w:right w:w="115" w:type="dxa"/>
      </w:tblCellMar>
    </w:tblPr>
  </w:style>
  <w:style w:type="table" w:customStyle="1" w:styleId="ab">
    <w:basedOn w:val="TableNormalb"/>
    <w:tblPr>
      <w:tblStyleRowBandSize w:val="1"/>
      <w:tblStyleColBandSize w:val="1"/>
      <w:tblCellMar>
        <w:top w:w="0" w:type="dxa"/>
        <w:left w:w="88" w:type="dxa"/>
        <w:bottom w:w="0" w:type="dxa"/>
        <w:right w:w="115" w:type="dxa"/>
      </w:tblCellMar>
    </w:tblPr>
  </w:style>
  <w:style w:type="table" w:customStyle="1" w:styleId="ac">
    <w:basedOn w:val="TableNormalb"/>
    <w:tblPr>
      <w:tblStyleRowBandSize w:val="1"/>
      <w:tblStyleColBandSize w:val="1"/>
      <w:tblCellMar>
        <w:top w:w="0" w:type="dxa"/>
        <w:left w:w="88" w:type="dxa"/>
        <w:bottom w:w="0" w:type="dxa"/>
        <w:right w:w="115" w:type="dxa"/>
      </w:tblCellMar>
    </w:tblPr>
  </w:style>
  <w:style w:type="table" w:customStyle="1" w:styleId="ad">
    <w:basedOn w:val="TableNormalb"/>
    <w:tblPr>
      <w:tblStyleRowBandSize w:val="1"/>
      <w:tblStyleColBandSize w:val="1"/>
      <w:tblCellMar>
        <w:top w:w="0" w:type="dxa"/>
        <w:left w:w="88" w:type="dxa"/>
        <w:bottom w:w="0" w:type="dxa"/>
        <w:right w:w="115" w:type="dxa"/>
      </w:tblCellMar>
    </w:tblPr>
  </w:style>
  <w:style w:type="table" w:customStyle="1" w:styleId="ae">
    <w:basedOn w:val="TableNormalb"/>
    <w:tblPr>
      <w:tblStyleRowBandSize w:val="1"/>
      <w:tblStyleColBandSize w:val="1"/>
      <w:tblCellMar>
        <w:top w:w="0" w:type="dxa"/>
        <w:left w:w="88" w:type="dxa"/>
        <w:bottom w:w="0" w:type="dxa"/>
        <w:right w:w="115" w:type="dxa"/>
      </w:tblCellMar>
    </w:tblPr>
  </w:style>
  <w:style w:type="table" w:customStyle="1" w:styleId="af">
    <w:basedOn w:val="TableNormalb"/>
    <w:tblPr>
      <w:tblStyleRowBandSize w:val="1"/>
      <w:tblStyleColBandSize w:val="1"/>
      <w:tblCellMar>
        <w:top w:w="0" w:type="dxa"/>
        <w:left w:w="88" w:type="dxa"/>
        <w:bottom w:w="0" w:type="dxa"/>
        <w:right w:w="115" w:type="dxa"/>
      </w:tblCellMar>
    </w:tblPr>
  </w:style>
  <w:style w:type="table" w:customStyle="1" w:styleId="af0">
    <w:basedOn w:val="TableNormalb"/>
    <w:tblPr>
      <w:tblStyleRowBandSize w:val="1"/>
      <w:tblStyleColBandSize w:val="1"/>
      <w:tblCellMar>
        <w:top w:w="0" w:type="dxa"/>
        <w:left w:w="88" w:type="dxa"/>
        <w:bottom w:w="0" w:type="dxa"/>
        <w:right w:w="115" w:type="dxa"/>
      </w:tblCellMar>
    </w:tblPr>
  </w:style>
  <w:style w:type="table" w:customStyle="1" w:styleId="af1">
    <w:basedOn w:val="TableNormalb"/>
    <w:tblPr>
      <w:tblStyleRowBandSize w:val="1"/>
      <w:tblStyleColBandSize w:val="1"/>
      <w:tblCellMar>
        <w:top w:w="0" w:type="dxa"/>
        <w:left w:w="88" w:type="dxa"/>
        <w:bottom w:w="0" w:type="dxa"/>
        <w:right w:w="115" w:type="dxa"/>
      </w:tblCellMar>
    </w:tblPr>
  </w:style>
  <w:style w:type="table" w:customStyle="1" w:styleId="af2">
    <w:basedOn w:val="TableNormalb"/>
    <w:tblPr>
      <w:tblStyleRowBandSize w:val="1"/>
      <w:tblStyleColBandSize w:val="1"/>
      <w:tblCellMar>
        <w:top w:w="0" w:type="dxa"/>
        <w:left w:w="88" w:type="dxa"/>
        <w:bottom w:w="0" w:type="dxa"/>
        <w:right w:w="115" w:type="dxa"/>
      </w:tblCellMar>
    </w:tblPr>
  </w:style>
  <w:style w:type="table" w:customStyle="1" w:styleId="af3">
    <w:basedOn w:val="TableNormalb"/>
    <w:tblPr>
      <w:tblStyleRowBandSize w:val="1"/>
      <w:tblStyleColBandSize w:val="1"/>
      <w:tblCellMar>
        <w:top w:w="0" w:type="dxa"/>
        <w:left w:w="88" w:type="dxa"/>
        <w:bottom w:w="0" w:type="dxa"/>
        <w:right w:w="115" w:type="dxa"/>
      </w:tblCellMar>
    </w:tblPr>
  </w:style>
  <w:style w:type="table" w:customStyle="1" w:styleId="af4">
    <w:basedOn w:val="TableNormalb"/>
    <w:tblPr>
      <w:tblStyleRowBandSize w:val="1"/>
      <w:tblStyleColBandSize w:val="1"/>
      <w:tblCellMar>
        <w:top w:w="0" w:type="dxa"/>
        <w:left w:w="88" w:type="dxa"/>
        <w:bottom w:w="0" w:type="dxa"/>
        <w:right w:w="115" w:type="dxa"/>
      </w:tblCellMar>
    </w:tblPr>
  </w:style>
  <w:style w:type="table" w:customStyle="1" w:styleId="af5">
    <w:basedOn w:val="TableNormalb"/>
    <w:tblPr>
      <w:tblStyleRowBandSize w:val="1"/>
      <w:tblStyleColBandSize w:val="1"/>
      <w:tblCellMar>
        <w:top w:w="0" w:type="dxa"/>
        <w:left w:w="88" w:type="dxa"/>
        <w:bottom w:w="0" w:type="dxa"/>
        <w:right w:w="115" w:type="dxa"/>
      </w:tblCellMar>
    </w:tblPr>
  </w:style>
  <w:style w:type="table" w:customStyle="1" w:styleId="af6">
    <w:basedOn w:val="TableNormalb"/>
    <w:tblPr>
      <w:tblStyleRowBandSize w:val="1"/>
      <w:tblStyleColBandSize w:val="1"/>
      <w:tblCellMar>
        <w:top w:w="0" w:type="dxa"/>
        <w:left w:w="88" w:type="dxa"/>
        <w:bottom w:w="0" w:type="dxa"/>
        <w:right w:w="115" w:type="dxa"/>
      </w:tblCellMar>
    </w:tblPr>
  </w:style>
  <w:style w:type="table" w:customStyle="1" w:styleId="af7">
    <w:basedOn w:val="TableNormalb"/>
    <w:tblPr>
      <w:tblStyleRowBandSize w:val="1"/>
      <w:tblStyleColBandSize w:val="1"/>
      <w:tblCellMar>
        <w:top w:w="0" w:type="dxa"/>
        <w:left w:w="88" w:type="dxa"/>
        <w:bottom w:w="0" w:type="dxa"/>
        <w:right w:w="115" w:type="dxa"/>
      </w:tblCellMar>
    </w:tblPr>
  </w:style>
  <w:style w:type="table" w:customStyle="1" w:styleId="af8">
    <w:basedOn w:val="TableNormalb"/>
    <w:tblPr>
      <w:tblStyleRowBandSize w:val="1"/>
      <w:tblStyleColBandSize w:val="1"/>
      <w:tblCellMar>
        <w:top w:w="0" w:type="dxa"/>
        <w:left w:w="88" w:type="dxa"/>
        <w:bottom w:w="0" w:type="dxa"/>
        <w:right w:w="11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f9">
    <w:basedOn w:val="TableNormalb"/>
    <w:tblPr>
      <w:tblStyleRowBandSize w:val="1"/>
      <w:tblStyleColBandSize w:val="1"/>
      <w:tblCellMar>
        <w:top w:w="0" w:type="dxa"/>
        <w:left w:w="88" w:type="dxa"/>
        <w:bottom w:w="0" w:type="dxa"/>
        <w:right w:w="115" w:type="dxa"/>
      </w:tblCellMar>
    </w:tblPr>
  </w:style>
  <w:style w:type="table" w:customStyle="1" w:styleId="afa">
    <w:basedOn w:val="TableNormalb"/>
    <w:tblPr>
      <w:tblStyleRowBandSize w:val="1"/>
      <w:tblStyleColBandSize w:val="1"/>
      <w:tblCellMar>
        <w:top w:w="0" w:type="dxa"/>
        <w:left w:w="88" w:type="dxa"/>
        <w:bottom w:w="0" w:type="dxa"/>
        <w:right w:w="115" w:type="dxa"/>
      </w:tblCellMar>
    </w:tblPr>
  </w:style>
  <w:style w:type="table" w:customStyle="1" w:styleId="afb">
    <w:basedOn w:val="TableNormalb"/>
    <w:tblPr>
      <w:tblStyleRowBandSize w:val="1"/>
      <w:tblStyleColBandSize w:val="1"/>
      <w:tblCellMar>
        <w:top w:w="0" w:type="dxa"/>
        <w:left w:w="88" w:type="dxa"/>
        <w:bottom w:w="0" w:type="dxa"/>
        <w:right w:w="115" w:type="dxa"/>
      </w:tblCellMar>
    </w:tblPr>
  </w:style>
  <w:style w:type="table" w:customStyle="1" w:styleId="afc">
    <w:basedOn w:val="TableNormalb"/>
    <w:tblPr>
      <w:tblStyleRowBandSize w:val="1"/>
      <w:tblStyleColBandSize w:val="1"/>
      <w:tblCellMar>
        <w:top w:w="0" w:type="dxa"/>
        <w:left w:w="88" w:type="dxa"/>
        <w:bottom w:w="0" w:type="dxa"/>
        <w:right w:w="115" w:type="dxa"/>
      </w:tblCellMar>
    </w:tblPr>
  </w:style>
  <w:style w:type="table" w:customStyle="1" w:styleId="afd">
    <w:basedOn w:val="TableNormalb"/>
    <w:tblPr>
      <w:tblStyleRowBandSize w:val="1"/>
      <w:tblStyleColBandSize w:val="1"/>
      <w:tblCellMar>
        <w:top w:w="0" w:type="dxa"/>
        <w:left w:w="88"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57FPMtLzwefginzg+wW6oiUIWg==">CgMxLjAaHwoBMBIaChgICVIUChJ0YWJsZS40a2NkOGlrcW9seWwyDmguM2ZjbnEwamE1YjlmMg5oLmkzNTByNHAzdHg4ejgAciExRWQ1eW9iUElLRXA5NzBqTFhMMHZWLVFPdkE4NXlkV0U=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1167</Words>
  <Characters>6654</Characters>
  <Application>Microsoft Office Word</Application>
  <DocSecurity>0</DocSecurity>
  <Lines>55</Lines>
  <Paragraphs>15</Paragraphs>
  <ScaleCrop>false</ScaleCrop>
  <Company>Regione Emilia-Romagna</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Freni Emanuela</cp:lastModifiedBy>
  <cp:revision>2</cp:revision>
  <dcterms:created xsi:type="dcterms:W3CDTF">2022-03-24T14:13:00Z</dcterms:created>
  <dcterms:modified xsi:type="dcterms:W3CDTF">2026-02-17T10:37:00Z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