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80D" w14:textId="22F37871" w:rsidR="0092430A" w:rsidRPr="009574F5" w:rsidRDefault="0092430A" w:rsidP="004A030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235DD2A2" w14:textId="77777777" w:rsidR="009574F5" w:rsidRPr="009574F5" w:rsidRDefault="009574F5" w:rsidP="009574F5">
      <w:pPr>
        <w:rPr>
          <w:rFonts w:ascii="Arial" w:hAnsi="Arial" w:cs="Arial"/>
          <w:sz w:val="20"/>
          <w:szCs w:val="20"/>
        </w:rPr>
      </w:pPr>
    </w:p>
    <w:p w14:paraId="61664586" w14:textId="396DE898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bookmarkStart w:id="0" w:name="RANGE!A1:I20"/>
      <w:bookmarkStart w:id="1" w:name="_Hlk146635289"/>
      <w:bookmarkEnd w:id="0"/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PR FESR 2021/2027 Priorità 1 Azione 1.</w:t>
      </w:r>
      <w:r w:rsidR="00441FB0">
        <w:rPr>
          <w:rFonts w:ascii="Arial" w:hAnsi="Arial" w:cs="Arial"/>
          <w:b/>
          <w:bCs/>
          <w:color w:val="333399"/>
          <w:sz w:val="28"/>
          <w:szCs w:val="28"/>
        </w:rPr>
        <w:t>3.</w:t>
      </w:r>
      <w:r w:rsidR="00AE14CC">
        <w:rPr>
          <w:rFonts w:ascii="Arial" w:hAnsi="Arial" w:cs="Arial"/>
          <w:b/>
          <w:bCs/>
          <w:color w:val="333399"/>
          <w:sz w:val="28"/>
          <w:szCs w:val="28"/>
        </w:rPr>
        <w:t>4</w:t>
      </w:r>
    </w:p>
    <w:bookmarkEnd w:id="1"/>
    <w:p w14:paraId="634AD417" w14:textId="77777777" w:rsidR="00D44D9B" w:rsidRDefault="00D44D9B" w:rsidP="004A0303">
      <w:pPr>
        <w:widowControl w:val="0"/>
        <w:spacing w:before="600"/>
        <w:ind w:left="36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D44D9B">
        <w:rPr>
          <w:rFonts w:ascii="Arial" w:hAnsi="Arial" w:cs="Arial"/>
          <w:b/>
          <w:bCs/>
          <w:color w:val="333399"/>
          <w:sz w:val="28"/>
          <w:szCs w:val="28"/>
        </w:rPr>
        <w:t xml:space="preserve">BANDO PER IL SOSTEGNO ALL’INNOVAZIONE E AGLI INVESTIMENTI DELLE IMPRESE CULTURALI E CREATIVE </w:t>
      </w:r>
    </w:p>
    <w:p w14:paraId="044B8714" w14:textId="6B5D73DB" w:rsidR="00D44D9B" w:rsidRDefault="00545C71" w:rsidP="004A0303">
      <w:pPr>
        <w:widowControl w:val="0"/>
        <w:spacing w:before="600"/>
        <w:ind w:left="36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bookmarkStart w:id="2" w:name="_Hlk204327527"/>
      <w:r>
        <w:rPr>
          <w:rFonts w:ascii="Arial" w:hAnsi="Arial" w:cs="Arial"/>
          <w:b/>
          <w:bCs/>
          <w:color w:val="333399"/>
          <w:sz w:val="28"/>
          <w:szCs w:val="28"/>
        </w:rPr>
        <w:t xml:space="preserve">DGR </w:t>
      </w:r>
      <w:r w:rsidR="00D44D9B" w:rsidRPr="00D44D9B">
        <w:rPr>
          <w:rFonts w:ascii="Arial" w:hAnsi="Arial" w:cs="Arial"/>
          <w:b/>
          <w:bCs/>
          <w:color w:val="333399"/>
          <w:sz w:val="28"/>
          <w:szCs w:val="28"/>
        </w:rPr>
        <w:t>n. 1077</w:t>
      </w:r>
      <w:r>
        <w:rPr>
          <w:rFonts w:ascii="Arial" w:hAnsi="Arial" w:cs="Arial"/>
          <w:b/>
          <w:bCs/>
          <w:color w:val="333399"/>
          <w:sz w:val="28"/>
          <w:szCs w:val="28"/>
        </w:rPr>
        <w:t>/2</w:t>
      </w:r>
      <w:r w:rsidR="007B4627">
        <w:rPr>
          <w:rFonts w:ascii="Arial" w:hAnsi="Arial" w:cs="Arial"/>
          <w:b/>
          <w:bCs/>
          <w:color w:val="333399"/>
          <w:sz w:val="28"/>
          <w:szCs w:val="28"/>
        </w:rPr>
        <w:t>02</w:t>
      </w:r>
      <w:r>
        <w:rPr>
          <w:rFonts w:ascii="Arial" w:hAnsi="Arial" w:cs="Arial"/>
          <w:b/>
          <w:bCs/>
          <w:color w:val="333399"/>
          <w:sz w:val="28"/>
          <w:szCs w:val="28"/>
        </w:rPr>
        <w:t>3</w:t>
      </w:r>
      <w:r w:rsidR="00D44D9B" w:rsidRPr="00D44D9B">
        <w:rPr>
          <w:rFonts w:ascii="Arial" w:hAnsi="Arial" w:cs="Arial"/>
          <w:b/>
          <w:bCs/>
          <w:color w:val="333399"/>
          <w:sz w:val="28"/>
          <w:szCs w:val="28"/>
        </w:rPr>
        <w:t xml:space="preserve"> del 26/06/2023 e ss.mm.ii</w:t>
      </w:r>
      <w:r w:rsidR="00D23E9B">
        <w:rPr>
          <w:rFonts w:ascii="Arial" w:hAnsi="Arial" w:cs="Arial"/>
          <w:b/>
          <w:bCs/>
          <w:color w:val="333399"/>
          <w:sz w:val="28"/>
          <w:szCs w:val="28"/>
        </w:rPr>
        <w:t>.</w:t>
      </w:r>
    </w:p>
    <w:bookmarkEnd w:id="2"/>
    <w:p w14:paraId="587C4C98" w14:textId="0F9939D0" w:rsidR="0092430A" w:rsidRPr="009574F5" w:rsidRDefault="0092430A" w:rsidP="004A0303">
      <w:pPr>
        <w:widowControl w:val="0"/>
        <w:spacing w:before="600"/>
        <w:ind w:left="360"/>
        <w:jc w:val="center"/>
        <w:rPr>
          <w:rFonts w:ascii="Arial" w:hAnsi="Arial" w:cs="Arial"/>
          <w:sz w:val="36"/>
          <w:szCs w:val="36"/>
        </w:rPr>
      </w:pPr>
      <w:r w:rsidRPr="009574F5">
        <w:rPr>
          <w:rFonts w:ascii="Arial" w:hAnsi="Arial" w:cs="Arial"/>
          <w:b/>
          <w:sz w:val="36"/>
          <w:szCs w:val="36"/>
        </w:rPr>
        <w:t xml:space="preserve">RELAZIONE TECNICA </w:t>
      </w:r>
      <w:r w:rsidR="000360EA" w:rsidRPr="009574F5">
        <w:rPr>
          <w:rFonts w:ascii="Arial" w:hAnsi="Arial" w:cs="Arial"/>
          <w:b/>
          <w:sz w:val="36"/>
          <w:szCs w:val="36"/>
        </w:rPr>
        <w:t>FINALE DEL PROGETTO</w:t>
      </w:r>
    </w:p>
    <w:p w14:paraId="339349CC" w14:textId="77777777" w:rsidR="0092430A" w:rsidRPr="009574F5" w:rsidRDefault="0092430A" w:rsidP="004A0303">
      <w:pPr>
        <w:widowControl w:val="0"/>
        <w:ind w:left="720"/>
        <w:rPr>
          <w:rFonts w:ascii="Arial" w:hAnsi="Arial" w:cs="Arial"/>
        </w:rPr>
      </w:pPr>
    </w:p>
    <w:p w14:paraId="3482E423" w14:textId="7E25DC23" w:rsidR="0092430A" w:rsidRPr="009574F5" w:rsidRDefault="0092430A" w:rsidP="004A0303">
      <w:pPr>
        <w:widowControl w:val="0"/>
        <w:spacing w:before="600"/>
        <w:jc w:val="center"/>
        <w:rPr>
          <w:rFonts w:ascii="Arial" w:hAnsi="Arial" w:cs="Arial"/>
          <w:b/>
        </w:rPr>
      </w:pPr>
      <w:r w:rsidRPr="009574F5">
        <w:rPr>
          <w:rFonts w:ascii="Arial" w:hAnsi="Arial" w:cs="Arial"/>
          <w:b/>
          <w:sz w:val="32"/>
          <w:szCs w:val="32"/>
        </w:rPr>
        <w:t>Progetto n. PG/202</w:t>
      </w:r>
      <w:r w:rsidR="001765AF" w:rsidRPr="009574F5">
        <w:rPr>
          <w:rFonts w:ascii="Arial" w:hAnsi="Arial" w:cs="Arial"/>
          <w:b/>
          <w:sz w:val="32"/>
          <w:szCs w:val="32"/>
        </w:rPr>
        <w:t>_</w:t>
      </w:r>
      <w:r w:rsidRPr="009574F5">
        <w:rPr>
          <w:rFonts w:ascii="Arial" w:hAnsi="Arial" w:cs="Arial"/>
          <w:b/>
          <w:sz w:val="32"/>
          <w:szCs w:val="32"/>
        </w:rPr>
        <w:t>/______</w:t>
      </w:r>
    </w:p>
    <w:p w14:paraId="1C76E211" w14:textId="77777777" w:rsidR="0092430A" w:rsidRPr="009574F5" w:rsidRDefault="0092430A" w:rsidP="004A0303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9574F5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Ragione sociale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A590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Titolo progetto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0B40EB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9574F5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b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79090BED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22"/>
                <w:szCs w:val="22"/>
              </w:rPr>
              <w:t>Dal</w:t>
            </w:r>
            <w:proofErr w:type="gramStart"/>
            <w:r w:rsidR="006704A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6704AF">
              <w:rPr>
                <w:rFonts w:ascii="Arial" w:hAnsi="Arial" w:cs="Arial"/>
                <w:sz w:val="22"/>
                <w:szCs w:val="22"/>
              </w:rPr>
              <w:t>.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9574F5">
              <w:rPr>
                <w:rFonts w:ascii="Arial" w:hAnsi="Arial" w:cs="Arial"/>
                <w:sz w:val="22"/>
                <w:szCs w:val="22"/>
              </w:rPr>
              <w:t>al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 ………………</w:t>
            </w:r>
            <w:proofErr w:type="gramStart"/>
            <w:r w:rsidRPr="009574F5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Pr="009574F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52231376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9574F5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9574F5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E-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3C1788EC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54B7837F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0695EC09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2C7751E2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1F3C8D0F" w14:textId="7E0E722A" w:rsidR="0092430A" w:rsidRPr="009574F5" w:rsidRDefault="0092430A" w:rsidP="009574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="000876B2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Si rammenta che</w:t>
      </w:r>
      <w:r w:rsid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ai sensi </w:t>
      </w:r>
      <w:r w:rsidRP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dell’art. </w:t>
      </w:r>
      <w:r w:rsidR="00503D61" w:rsidRP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3</w:t>
      </w:r>
      <w:r w:rsidRP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bando</w:t>
      </w:r>
      <w:r w:rsid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come riapprovato con D.G.R. n.1233/2023,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gli interventi compresi nei progetti ammessi a finanziamento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dovranno essere avviati a partire dalla data del</w:t>
      </w:r>
      <w:r w:rsidR="007B4627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l’atto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6704AF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di concessione del contributo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e conclusi entro la data del 3</w:t>
      </w:r>
      <w:r w:rsidR="006704AF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0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6704AF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giugno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202</w:t>
      </w:r>
      <w:r w:rsidR="006704AF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5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. Pertanto, tutti i contratti e/o tutte le obbligazioni giuridicamente vincolanti – comprese le accettazioni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preventivi – strettamente funzionali e strumentali alla realizzazione del progetto proposto dovranno essere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perfezionati all’interno del periodo sopra indicato, fatte salve le proroghe di cui al paragrafo 8, a pena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inammissibilità delle relative spese.</w:t>
      </w:r>
    </w:p>
    <w:p w14:paraId="17DCF5DD" w14:textId="77777777" w:rsidR="0092430A" w:rsidRPr="009574F5" w:rsidRDefault="0092430A" w:rsidP="004A0303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</w:rPr>
        <w:br w:type="column"/>
      </w:r>
      <w:bookmarkStart w:id="3" w:name="_30j0zll"/>
      <w:bookmarkEnd w:id="3"/>
      <w:r w:rsidRPr="009574F5">
        <w:rPr>
          <w:rFonts w:ascii="Arial" w:hAnsi="Arial" w:cs="Arial"/>
          <w:i/>
          <w:iCs/>
          <w:sz w:val="20"/>
          <w:szCs w:val="20"/>
        </w:rPr>
        <w:lastRenderedPageBreak/>
        <w:t>Il 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7EB67157" w:rsidR="0092430A" w:rsidRPr="00E52983" w:rsidRDefault="0092430A" w:rsidP="00D23E9B">
      <w:pPr>
        <w:pStyle w:val="Titolo2"/>
        <w:widowControl w:val="0"/>
        <w:numPr>
          <w:ilvl w:val="0"/>
          <w:numId w:val="1"/>
        </w:numPr>
        <w:ind w:left="0" w:right="-6" w:firstLine="0"/>
        <w:rPr>
          <w:i w:val="0"/>
          <w:color w:val="365F91"/>
          <w:sz w:val="24"/>
          <w:szCs w:val="24"/>
        </w:rPr>
      </w:pPr>
      <w:r w:rsidRPr="00E52983">
        <w:rPr>
          <w:i w:val="0"/>
          <w:color w:val="365F91"/>
          <w:sz w:val="24"/>
          <w:szCs w:val="24"/>
        </w:rPr>
        <w:t>Attività realizzate</w:t>
      </w:r>
      <w:r w:rsidR="00E93FF9" w:rsidRPr="00E52983">
        <w:rPr>
          <w:i w:val="0"/>
          <w:color w:val="365F91"/>
          <w:sz w:val="24"/>
          <w:szCs w:val="24"/>
        </w:rPr>
        <w:t>.</w:t>
      </w:r>
    </w:p>
    <w:p w14:paraId="7203FF8F" w14:textId="3107BE0C" w:rsidR="0092430A" w:rsidRPr="009574F5" w:rsidRDefault="0092430A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  <w:i/>
          <w:iCs/>
          <w:sz w:val="20"/>
          <w:szCs w:val="20"/>
        </w:rPr>
        <w:t>Compilare la scheda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 xml:space="preserve"> con 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max 4.000 caratteri per ogni attività realizzata nel periodo di riferimento tenendo conto di quanto indicato nella </w:t>
      </w:r>
      <w:r w:rsidRPr="009574F5">
        <w:rPr>
          <w:rFonts w:ascii="Arial" w:hAnsi="Arial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 e di eventuali modifiche approvate dalla Regione</w:t>
      </w:r>
      <w:r w:rsidR="006D0398" w:rsidRPr="009574F5">
        <w:rPr>
          <w:rFonts w:ascii="Arial" w:hAnsi="Arial" w:cs="Arial"/>
          <w:i/>
          <w:iCs/>
          <w:sz w:val="20"/>
          <w:szCs w:val="20"/>
        </w:rPr>
        <w:t xml:space="preserve"> (variazioni</w:t>
      </w:r>
      <w:r w:rsidR="006B124E" w:rsidRPr="009574F5">
        <w:rPr>
          <w:rFonts w:ascii="Arial" w:hAnsi="Arial" w:cs="Arial"/>
          <w:i/>
          <w:iCs/>
          <w:sz w:val="20"/>
          <w:szCs w:val="20"/>
        </w:rPr>
        <w:t xml:space="preserve"> e/o proroghe)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D825873" w14:textId="77777777" w:rsidR="00A44B47" w:rsidRPr="009574F5" w:rsidRDefault="00A44B47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9574F5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52D8411B" w:rsidR="0092430A" w:rsidRPr="009F7665" w:rsidRDefault="0092430A" w:rsidP="000C27EF">
            <w:pPr>
              <w:widowControl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Inserire una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descrizione delle attività svolte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in conformità a quanto previsto in domanda di concessione, facendo riferimento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ad 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acquist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i</w:t>
            </w:r>
            <w:r w:rsidR="004B364C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,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c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onsulenze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s</w:t>
            </w:r>
            <w:r w:rsidR="002A4096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pecialistiche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e </w:t>
            </w:r>
            <w:r w:rsidR="000C27EF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realizzazione di opere murarie ed edilizie strettamente connesse alla installazione e posa in opera di macchinari, attrezzature, impianti e hardware.</w:t>
            </w:r>
          </w:p>
          <w:p w14:paraId="0130FFEC" w14:textId="1B7E7E55" w:rsidR="00A44B47" w:rsidRPr="009F7665" w:rsidRDefault="0092430A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Descrivere il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grado di raggiungimento degli obiettivi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, facendo riferimento a quanto riportato in domanda di </w:t>
            </w:r>
            <w:r w:rsidR="007540D0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finanziamento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49ED7255" w14:textId="5EC130E2" w:rsidR="0092430A" w:rsidRPr="009F7665" w:rsidRDefault="007540D0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Riportare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eventuali scostamenti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criticità eventualmente rilevate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3547FE8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5FD084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732F683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27E94F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</w:rPr>
            </w:pPr>
          </w:p>
        </w:tc>
      </w:tr>
    </w:tbl>
    <w:p w14:paraId="797341C2" w14:textId="068BEEA5" w:rsidR="00902544" w:rsidRPr="00E52983" w:rsidRDefault="00C90895" w:rsidP="00D23E9B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bookmarkStart w:id="4" w:name="_Hlk192242042"/>
      <w:r w:rsidRPr="00E52983">
        <w:rPr>
          <w:i w:val="0"/>
          <w:color w:val="365F91"/>
          <w:sz w:val="24"/>
          <w:szCs w:val="24"/>
        </w:rPr>
        <w:t xml:space="preserve">Voce </w:t>
      </w:r>
      <w:r w:rsidR="00E52983">
        <w:rPr>
          <w:i w:val="0"/>
          <w:color w:val="365F91"/>
          <w:sz w:val="24"/>
          <w:szCs w:val="24"/>
        </w:rPr>
        <w:t>A</w:t>
      </w:r>
      <w:r w:rsidR="00803874" w:rsidRPr="00E52983">
        <w:rPr>
          <w:i w:val="0"/>
          <w:color w:val="365F91"/>
          <w:sz w:val="24"/>
          <w:szCs w:val="24"/>
        </w:rPr>
        <w:t>1</w:t>
      </w:r>
      <w:r w:rsidRPr="00E52983">
        <w:rPr>
          <w:i w:val="0"/>
          <w:color w:val="365F91"/>
          <w:sz w:val="24"/>
          <w:szCs w:val="24"/>
        </w:rPr>
        <w:t xml:space="preserve">) </w:t>
      </w:r>
      <w:r w:rsidR="00E52983">
        <w:rPr>
          <w:i w:val="0"/>
          <w:color w:val="365F91"/>
          <w:sz w:val="24"/>
          <w:szCs w:val="24"/>
        </w:rPr>
        <w:t xml:space="preserve">- </w:t>
      </w:r>
      <w:r w:rsidR="004C647D" w:rsidRPr="00E52983">
        <w:rPr>
          <w:i w:val="0"/>
          <w:color w:val="365F91"/>
          <w:sz w:val="24"/>
          <w:szCs w:val="24"/>
        </w:rPr>
        <w:t>Spese per opere edili, murarie e impiantistiche, finalizzate anche all’efficientamento energetico e idrico</w:t>
      </w:r>
      <w:r w:rsidR="004F3BE4" w:rsidRPr="00E52983">
        <w:rPr>
          <w:i w:val="0"/>
          <w:color w:val="365F91"/>
          <w:sz w:val="24"/>
          <w:szCs w:val="24"/>
        </w:rPr>
        <w:t>.</w:t>
      </w:r>
    </w:p>
    <w:p w14:paraId="7E087E08" w14:textId="2BF20A5B" w:rsidR="00CE0701" w:rsidRPr="0092111D" w:rsidRDefault="00CE0701" w:rsidP="00902544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bookmarkStart w:id="5" w:name="_Hlk192249416"/>
      <w:bookmarkStart w:id="6" w:name="_Hlk192243047"/>
      <w:bookmarkEnd w:id="4"/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Descrivere </w:t>
      </w:r>
      <w:r w:rsidR="00FD6F7F" w:rsidRPr="0092111D">
        <w:rPr>
          <w:rFonts w:ascii="Arial" w:hAnsi="Arial" w:cs="Arial"/>
          <w:bCs/>
          <w:i/>
          <w:iCs/>
          <w:sz w:val="18"/>
          <w:szCs w:val="18"/>
        </w:rPr>
        <w:t>gli interventi edilizi e impiantistici</w:t>
      </w: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92111D">
        <w:rPr>
          <w:rFonts w:ascii="Arial" w:hAnsi="Arial" w:cs="Arial"/>
          <w:bCs/>
          <w:i/>
          <w:iCs/>
          <w:sz w:val="18"/>
          <w:szCs w:val="18"/>
          <w:u w:val="single"/>
        </w:rPr>
        <w:t>indicando per ciascuno</w:t>
      </w:r>
      <w:r w:rsidRPr="0092111D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26D7ED92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44C1CCD6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59DBFC91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bookmarkEnd w:id="5"/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46"/>
        <w:gridCol w:w="1318"/>
        <w:gridCol w:w="1556"/>
        <w:gridCol w:w="2406"/>
      </w:tblGrid>
      <w:tr w:rsidR="00CE0701" w:rsidRPr="009574F5" w14:paraId="37F77F2B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752D2E9F" w:rsidR="0011770A" w:rsidRPr="009574F5" w:rsidRDefault="001D71A7" w:rsidP="00B53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71A7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DELLE OPERE </w:t>
            </w:r>
            <w:r w:rsidR="000D76C0">
              <w:rPr>
                <w:rFonts w:ascii="Arial" w:hAnsi="Arial" w:cs="Arial"/>
                <w:b/>
                <w:sz w:val="18"/>
                <w:szCs w:val="18"/>
              </w:rPr>
              <w:t xml:space="preserve">EDILI MURARARIE </w:t>
            </w:r>
            <w:r w:rsidR="005F7798">
              <w:rPr>
                <w:rFonts w:ascii="Arial" w:hAnsi="Arial" w:cs="Arial"/>
                <w:b/>
                <w:sz w:val="18"/>
                <w:szCs w:val="18"/>
              </w:rPr>
              <w:t xml:space="preserve">E IMPIANTISTICHE ESEGUITE 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CHE </w:t>
            </w:r>
            <w:r w:rsidR="00245F78">
              <w:rPr>
                <w:rFonts w:ascii="Arial" w:hAnsi="Arial" w:cs="Arial"/>
                <w:b/>
                <w:sz w:val="18"/>
                <w:szCs w:val="18"/>
              </w:rPr>
              <w:t xml:space="preserve">RICADONO </w:t>
            </w:r>
            <w:r w:rsidR="00245F78" w:rsidRPr="0011770A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OPERE DI 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>EDILI</w:t>
            </w:r>
            <w:r w:rsidR="001C0998">
              <w:rPr>
                <w:rFonts w:ascii="Arial" w:hAnsi="Arial" w:cs="Arial"/>
                <w:b/>
                <w:sz w:val="18"/>
                <w:szCs w:val="18"/>
                <w:u w:val="single"/>
              </w:rPr>
              <w:t>ZIA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LIBERA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>NON HANNO RICHIESTO TITOLO ABILITATIVO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77777777" w:rsidR="00CE0701" w:rsidRPr="009574F5" w:rsidRDefault="00CE0701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CE0701" w:rsidRPr="009574F5" w14:paraId="29247C28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4A84227D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985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ADF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189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B45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67F870BB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693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28A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981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DBE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613351C9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179" w14:textId="3719278E" w:rsidR="00C41F25" w:rsidRPr="00C41F25" w:rsidRDefault="000D7C32" w:rsidP="00C41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D7C32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DELLE OPERE EDILI MURARARIE E IMPIANTISTICHE ESEGUITE CHE </w:t>
            </w:r>
            <w:r w:rsidR="00C41F25" w:rsidRPr="000D7C32">
              <w:rPr>
                <w:rFonts w:ascii="Arial" w:hAnsi="Arial" w:cs="Arial"/>
                <w:b/>
                <w:sz w:val="18"/>
                <w:szCs w:val="18"/>
              </w:rPr>
              <w:t>RICADONO 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OPERE DI </w:t>
            </w:r>
            <w:r w:rsidRPr="00C41F2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EDILIZIA PESANTE </w:t>
            </w:r>
            <w:r w:rsidR="00C41F25" w:rsidRPr="00C41F2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CHE HANNO RICHIESTO UN TITOLO </w:t>
            </w:r>
          </w:p>
          <w:p w14:paraId="77BBCC8A" w14:textId="7CEB5DDA" w:rsidR="0011770A" w:rsidRPr="00A57B5A" w:rsidRDefault="0011770A" w:rsidP="00A5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B4E" w14:textId="1EB628F4" w:rsidR="0011770A" w:rsidRPr="009574F5" w:rsidRDefault="0011770A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53B" w14:textId="4D4DEB36" w:rsidR="0011770A" w:rsidRPr="009574F5" w:rsidRDefault="0011770A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90E" w14:textId="54044102" w:rsidR="0011770A" w:rsidRPr="009574F5" w:rsidRDefault="00C41F25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11770A" w:rsidRPr="009574F5">
              <w:rPr>
                <w:rFonts w:ascii="Arial" w:hAnsi="Arial" w:cs="Arial"/>
                <w:b/>
                <w:sz w:val="18"/>
                <w:szCs w:val="18"/>
              </w:rPr>
              <w:t>attura/e di riferimento</w:t>
            </w:r>
          </w:p>
        </w:tc>
      </w:tr>
      <w:tr w:rsidR="0011770A" w:rsidRPr="009574F5" w14:paraId="62D9DFE8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29A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49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40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B72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195921CD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4FAF38B2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5F4D159A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424F3E0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Totale Voce a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2E8DF50F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294" w14:textId="58D3E887" w:rsidR="0011770A" w:rsidRPr="00852A44" w:rsidRDefault="006E651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  <w:r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ornire descrizione accurata del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e 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oper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edi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realizzat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</w:t>
            </w:r>
            <w:r w:rsidR="00D553D2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. La descrizione dovrà </w:t>
            </w:r>
            <w:r w:rsidR="00BB124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includere i dettagli tecnici delle opere </w:t>
            </w:r>
            <w:r w:rsidR="0058279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eseguite con</w:t>
            </w:r>
            <w:r w:rsidR="00BB124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riferimento a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relativ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contratt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 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stipulati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alle relazioni dei fornitor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/artigian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che hanno 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effettuato</w:t>
            </w:r>
            <w:r w:rsidR="00187A57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i lavori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14528416" w14:textId="77777777" w:rsidR="0011770A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48A8E156" w14:textId="77777777" w:rsidR="0009730D" w:rsidRDefault="0009730D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DE1C2E7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419B7C31" w14:textId="08B49F5E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4F839AC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3F1691" w14:textId="77777777" w:rsidR="00A57B5A" w:rsidRDefault="00A57B5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71A6F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bookmarkEnd w:id="6"/>
    <w:p w14:paraId="1BCAC9CF" w14:textId="092420CF" w:rsidR="00AA2F15" w:rsidRPr="00E52983" w:rsidRDefault="00AA2F15" w:rsidP="00D23E9B">
      <w:pPr>
        <w:pStyle w:val="Paragrafoelenco"/>
        <w:numPr>
          <w:ilvl w:val="0"/>
          <w:numId w:val="1"/>
        </w:numPr>
        <w:ind w:left="0" w:firstLine="0"/>
        <w:rPr>
          <w:rFonts w:ascii="Arial" w:hAnsi="Arial" w:cs="Arial"/>
          <w:b/>
          <w:color w:val="365F91"/>
          <w:szCs w:val="24"/>
        </w:rPr>
      </w:pPr>
      <w:r w:rsidRPr="00E52983">
        <w:rPr>
          <w:rFonts w:ascii="Arial" w:hAnsi="Arial" w:cs="Arial"/>
          <w:b/>
          <w:color w:val="365F91"/>
          <w:szCs w:val="24"/>
        </w:rPr>
        <w:lastRenderedPageBreak/>
        <w:t xml:space="preserve">Voce </w:t>
      </w:r>
      <w:r w:rsidR="00E52983">
        <w:rPr>
          <w:rFonts w:ascii="Arial" w:hAnsi="Arial" w:cs="Arial"/>
          <w:b/>
          <w:color w:val="365F91"/>
          <w:szCs w:val="24"/>
        </w:rPr>
        <w:t>A</w:t>
      </w:r>
      <w:r w:rsidR="002924FB" w:rsidRPr="00E52983">
        <w:rPr>
          <w:rFonts w:ascii="Arial" w:hAnsi="Arial" w:cs="Arial"/>
          <w:b/>
          <w:color w:val="365F91"/>
          <w:szCs w:val="24"/>
        </w:rPr>
        <w:t>2</w:t>
      </w:r>
      <w:r w:rsidRPr="00E52983">
        <w:rPr>
          <w:rFonts w:ascii="Arial" w:hAnsi="Arial" w:cs="Arial"/>
          <w:b/>
          <w:color w:val="365F91"/>
          <w:szCs w:val="24"/>
        </w:rPr>
        <w:t xml:space="preserve">) </w:t>
      </w:r>
      <w:r w:rsidR="00E52983">
        <w:rPr>
          <w:rFonts w:ascii="Arial" w:hAnsi="Arial" w:cs="Arial"/>
          <w:b/>
          <w:color w:val="365F91"/>
          <w:szCs w:val="24"/>
        </w:rPr>
        <w:t xml:space="preserve">- </w:t>
      </w:r>
      <w:r w:rsidR="002924FB" w:rsidRPr="00E52983">
        <w:rPr>
          <w:rFonts w:ascii="Arial" w:hAnsi="Arial" w:cs="Arial"/>
          <w:b/>
          <w:color w:val="365F91"/>
          <w:szCs w:val="24"/>
        </w:rPr>
        <w:t>P</w:t>
      </w:r>
      <w:r w:rsidRPr="00E52983">
        <w:rPr>
          <w:rFonts w:ascii="Arial" w:hAnsi="Arial" w:cs="Arial"/>
          <w:b/>
          <w:color w:val="365F91"/>
          <w:szCs w:val="24"/>
        </w:rPr>
        <w:t xml:space="preserve">rogettazione e la direzione lavori </w:t>
      </w:r>
    </w:p>
    <w:p w14:paraId="218EC6CD" w14:textId="39B6205D" w:rsidR="00571E94" w:rsidRPr="00582796" w:rsidRDefault="00571E94" w:rsidP="0037595E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Tale spesa è riconosciuta nella misura massima del 10% della voce di spesa indicata nella precedente lettera</w:t>
      </w:r>
      <w:r w:rsidRPr="00571E9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A1)</w:t>
      </w:r>
    </w:p>
    <w:p w14:paraId="2D0C238A" w14:textId="5DEB8C1F" w:rsidR="0037595E" w:rsidRPr="00582796" w:rsidRDefault="0037595E" w:rsidP="0037595E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Descrivere </w:t>
      </w:r>
      <w:r w:rsidR="009A1DC7" w:rsidRPr="00582796">
        <w:rPr>
          <w:rFonts w:ascii="Arial" w:hAnsi="Arial" w:cs="Arial"/>
          <w:bCs/>
          <w:i/>
          <w:iCs/>
          <w:sz w:val="18"/>
          <w:szCs w:val="18"/>
        </w:rPr>
        <w:t xml:space="preserve">i </w:t>
      </w:r>
      <w:r w:rsidR="00FD6BCA" w:rsidRPr="00582796">
        <w:rPr>
          <w:rFonts w:ascii="Arial" w:hAnsi="Arial" w:cs="Arial"/>
          <w:bCs/>
          <w:i/>
          <w:iCs/>
          <w:sz w:val="18"/>
          <w:szCs w:val="18"/>
        </w:rPr>
        <w:t>servizi indicando</w:t>
      </w:r>
      <w:r w:rsidRPr="00582796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 per ciascuno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45BC1FF4" w14:textId="7EDB7C21" w:rsidR="0037595E" w:rsidRPr="00582796" w:rsidRDefault="0037595E" w:rsidP="00FD6BC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5D229DAB" w14:textId="77777777" w:rsidR="0037595E" w:rsidRPr="00582796" w:rsidRDefault="0037595E" w:rsidP="0037595E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40794A5" w14:textId="77777777" w:rsidR="0037595E" w:rsidRPr="00582796" w:rsidRDefault="0037595E" w:rsidP="0037595E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gli eventuali scostamenti rispetto al progetto approvato e la relativa motivazione. </w:t>
      </w:r>
    </w:p>
    <w:p w14:paraId="01DE4A86" w14:textId="77777777" w:rsidR="0037595E" w:rsidRPr="00582796" w:rsidRDefault="0037595E" w:rsidP="0037595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37595E" w:rsidRPr="009574F5" w14:paraId="0256D329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9C38" w14:textId="14F54AFD" w:rsidR="0037595E" w:rsidRPr="009574F5" w:rsidRDefault="00A9562E" w:rsidP="00F852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9562E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DEI SERVIZI</w:t>
            </w:r>
            <w:r w:rsidR="00B9144A">
              <w:rPr>
                <w:rFonts w:ascii="Arial" w:hAnsi="Arial" w:cs="Arial"/>
                <w:b/>
                <w:sz w:val="18"/>
                <w:szCs w:val="18"/>
              </w:rPr>
              <w:t xml:space="preserve"> DI PROGETTAZIONE E DIREZIONE LAVORI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A43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5A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00F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37595E" w:rsidRPr="009574F5" w14:paraId="6CA4F5AE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DB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FB6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A4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78E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D2FB093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42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46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392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974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7D4AFB25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22E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33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88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90E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4665149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B3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85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3D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8F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76DCB4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C6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573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1EF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0C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206BE16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478" w14:textId="014A722D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Totale Voce a</w:t>
            </w:r>
            <w:r w:rsidR="009F50F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9A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B82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1C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C210FB3" w14:textId="77777777" w:rsidTr="00F852AD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E0C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CDC3553" w14:textId="1A00BE25" w:rsidR="0037595E" w:rsidRPr="00852A44" w:rsidRDefault="0009730D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Fornire descrizione accurata delle opere</w:t>
            </w:r>
            <w:r w:rsidR="00C10691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realizzate </w:t>
            </w:r>
            <w:r w:rsidR="0009326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evidenziando </w:t>
            </w:r>
            <w:r w:rsidR="0071581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le soluzioni tecniche a</w:t>
            </w:r>
            <w:r w:rsidR="00112EFA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dottate e il coordinamento delle lavorazioni, 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facendo riferimento ai relativi contratti e alle relazioni dei fornitori/artigiani che hanno eseguito gli interventi</w:t>
            </w:r>
            <w:r w:rsidR="000A176B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al fine di</w:t>
            </w:r>
            <w:r w:rsidR="004A081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dettagliare in modo completo le fasi progettuali, esecutive e di controllo della corretta esecuzione dei lavori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46F67FFA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799876F4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918666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81C54E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21F20E9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592B0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944C0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F594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C5369D" w14:textId="77777777" w:rsidR="009574F5" w:rsidRPr="009574F5" w:rsidRDefault="009574F5" w:rsidP="009574F5"/>
    <w:p w14:paraId="5C11F48F" w14:textId="2E674CC4" w:rsidR="00C94E44" w:rsidRPr="00E52983" w:rsidRDefault="00571E94" w:rsidP="00D23E9B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r w:rsidRPr="00E52983">
        <w:rPr>
          <w:i w:val="0"/>
          <w:color w:val="365F91"/>
          <w:sz w:val="24"/>
          <w:szCs w:val="24"/>
        </w:rPr>
        <w:t xml:space="preserve">Voce </w:t>
      </w:r>
      <w:r w:rsidR="00E52983">
        <w:rPr>
          <w:i w:val="0"/>
          <w:color w:val="365F91"/>
          <w:sz w:val="24"/>
          <w:szCs w:val="24"/>
        </w:rPr>
        <w:t>B</w:t>
      </w:r>
      <w:r w:rsidRPr="00E52983">
        <w:rPr>
          <w:i w:val="0"/>
          <w:color w:val="365F91"/>
          <w:sz w:val="24"/>
          <w:szCs w:val="24"/>
        </w:rPr>
        <w:t xml:space="preserve">) </w:t>
      </w:r>
      <w:r w:rsidR="00E52983">
        <w:rPr>
          <w:i w:val="0"/>
          <w:color w:val="365F91"/>
          <w:sz w:val="24"/>
          <w:szCs w:val="24"/>
        </w:rPr>
        <w:t xml:space="preserve">- </w:t>
      </w:r>
      <w:r w:rsidRPr="00E52983">
        <w:rPr>
          <w:i w:val="0"/>
          <w:color w:val="365F91"/>
          <w:sz w:val="24"/>
          <w:szCs w:val="24"/>
        </w:rPr>
        <w:t xml:space="preserve">Spese per l’acquisto di macchinari e attrezzature - anche nella forma del leasing </w:t>
      </w:r>
      <w:r w:rsidR="00C30BA7" w:rsidRPr="00E52983">
        <w:rPr>
          <w:b w:val="0"/>
          <w:bCs/>
          <w:i w:val="0"/>
          <w:color w:val="365F91"/>
          <w:sz w:val="24"/>
          <w:szCs w:val="24"/>
        </w:rPr>
        <w:t>-</w:t>
      </w:r>
      <w:r w:rsidR="00657B81" w:rsidRPr="00E52983">
        <w:rPr>
          <w:i w:val="0"/>
          <w:color w:val="365F91"/>
          <w:sz w:val="24"/>
          <w:szCs w:val="24"/>
        </w:rPr>
        <w:t>finiture e arredi</w:t>
      </w:r>
    </w:p>
    <w:p w14:paraId="65C7B4AD" w14:textId="6AF0C2C6" w:rsidR="00FD6BCA" w:rsidRPr="00582796" w:rsidRDefault="00FD6BCA" w:rsidP="00FD6BCA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bookmarkStart w:id="7" w:name="_Hlk192244365"/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Descrivere gli </w:t>
      </w:r>
      <w:r w:rsidR="00E94BEC" w:rsidRPr="00582796">
        <w:rPr>
          <w:rFonts w:ascii="Arial" w:hAnsi="Arial" w:cs="Arial"/>
          <w:bCs/>
          <w:i/>
          <w:iCs/>
          <w:sz w:val="18"/>
          <w:szCs w:val="18"/>
        </w:rPr>
        <w:t xml:space="preserve">acquisti </w:t>
      </w:r>
      <w:r w:rsidRPr="00582796">
        <w:rPr>
          <w:rFonts w:ascii="Arial" w:hAnsi="Arial" w:cs="Arial"/>
          <w:bCs/>
          <w:i/>
          <w:iCs/>
          <w:sz w:val="18"/>
          <w:szCs w:val="18"/>
          <w:u w:val="single"/>
        </w:rPr>
        <w:t>indicando per ciascuno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396B3F98" w14:textId="77777777" w:rsidR="00FD6BCA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62736F87" w14:textId="77777777" w:rsidR="00FD6BCA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46BA30EE" w14:textId="5BA9221C" w:rsidR="00504E36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</w:p>
    <w:p w14:paraId="72648036" w14:textId="77777777" w:rsidR="00FD6BCA" w:rsidRPr="009574F5" w:rsidRDefault="00FD6BCA" w:rsidP="00FD6BCA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0607B" w:rsidRPr="009574F5" w14:paraId="106BF70B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p w14:paraId="09829ECA" w14:textId="3BE5E7F7" w:rsidR="00D0607B" w:rsidRPr="009574F5" w:rsidRDefault="00EA7D93" w:rsidP="00D35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7D93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</w:t>
            </w:r>
            <w:r w:rsidR="00B83210">
              <w:rPr>
                <w:rFonts w:ascii="Arial" w:hAnsi="Arial" w:cs="Arial"/>
                <w:b/>
                <w:sz w:val="18"/>
                <w:szCs w:val="18"/>
              </w:rPr>
              <w:t xml:space="preserve">DELL’IMPRESA </w:t>
            </w:r>
            <w:r w:rsidR="001F2764">
              <w:rPr>
                <w:rFonts w:ascii="Arial" w:hAnsi="Arial" w:cs="Arial"/>
                <w:b/>
                <w:sz w:val="18"/>
                <w:szCs w:val="18"/>
              </w:rPr>
              <w:t>FORNITRICE, CON DESCRIZIONE DETTAGLIATA DEI BENI ACQUISTATI</w:t>
            </w:r>
            <w:r w:rsidR="005367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F71C" w14:textId="77777777" w:rsidR="00D0607B" w:rsidRPr="009574F5" w:rsidRDefault="00D0607B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D0607B" w:rsidRPr="009574F5" w14:paraId="0663CDAF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582E6128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628E3C60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96D800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D497A79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244E494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6436EC0D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1B10EB" w:rsidRPr="009574F5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1A75B5B3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454" w14:textId="11813260" w:rsidR="00850FA3" w:rsidRDefault="005367CC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Fornire descrizione accurata </w:t>
            </w:r>
            <w:r w:rsidR="0073396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dei beni acquistati, essa dovrà evidenziare la funzionalità di ciascun acquisto in relazione </w:t>
            </w:r>
            <w:r w:rsidR="00CA7DB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agli obiettivi e alle esigenze del progetto</w:t>
            </w:r>
          </w:p>
          <w:p w14:paraId="21ED46BC" w14:textId="77777777" w:rsidR="00850FA3" w:rsidRDefault="00850FA3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09381EBD" w14:textId="77777777" w:rsidR="00582796" w:rsidRDefault="00582796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1BE7D9D7" w14:textId="77777777" w:rsidR="00582796" w:rsidRPr="009574F5" w:rsidRDefault="00582796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A5CF856" w14:textId="75AB6AFC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BAFDE27" w14:textId="77777777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77D5" w14:textId="77777777" w:rsidR="009F766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B5CD40" w14:textId="77777777" w:rsidR="00E52983" w:rsidRDefault="00E52983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F147C1" w14:textId="77777777" w:rsidR="00D23E9B" w:rsidRDefault="00D23E9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DD2441" w14:textId="77777777" w:rsidR="009F7665" w:rsidRPr="009574F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6682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ACB3E7" w14:textId="77777777" w:rsidR="00CA3CF6" w:rsidRPr="009574F5" w:rsidRDefault="00CA3CF6" w:rsidP="00CA3CF6">
      <w:pPr>
        <w:rPr>
          <w:rFonts w:ascii="Arial" w:hAnsi="Arial" w:cs="Arial"/>
        </w:rPr>
      </w:pPr>
    </w:p>
    <w:p w14:paraId="5E85A073" w14:textId="4CDD2542" w:rsidR="00F207EB" w:rsidRPr="00E52983" w:rsidRDefault="0092430A" w:rsidP="00D23E9B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bookmarkStart w:id="8" w:name="_Hlk192244269"/>
      <w:r w:rsidRPr="00E52983">
        <w:rPr>
          <w:i w:val="0"/>
          <w:color w:val="365F91"/>
          <w:sz w:val="24"/>
          <w:szCs w:val="24"/>
        </w:rPr>
        <w:lastRenderedPageBreak/>
        <w:t xml:space="preserve">Voce </w:t>
      </w:r>
      <w:r w:rsidR="00E52983">
        <w:rPr>
          <w:i w:val="0"/>
          <w:color w:val="365F91"/>
          <w:sz w:val="24"/>
          <w:szCs w:val="24"/>
        </w:rPr>
        <w:t>C</w:t>
      </w:r>
      <w:r w:rsidRPr="00E52983">
        <w:rPr>
          <w:i w:val="0"/>
          <w:color w:val="365F91"/>
          <w:sz w:val="24"/>
          <w:szCs w:val="24"/>
        </w:rPr>
        <w:t xml:space="preserve">) </w:t>
      </w:r>
      <w:r w:rsidR="00E52983">
        <w:rPr>
          <w:i w:val="0"/>
          <w:color w:val="365F91"/>
          <w:sz w:val="24"/>
          <w:szCs w:val="24"/>
        </w:rPr>
        <w:t>- S</w:t>
      </w:r>
      <w:r w:rsidR="00C9406E" w:rsidRPr="00E52983">
        <w:rPr>
          <w:i w:val="0"/>
          <w:color w:val="365F91"/>
          <w:sz w:val="24"/>
          <w:szCs w:val="24"/>
        </w:rPr>
        <w:t xml:space="preserve">pese per l’acquisto di </w:t>
      </w:r>
      <w:r w:rsidR="0021459F" w:rsidRPr="00E52983">
        <w:rPr>
          <w:i w:val="0"/>
          <w:color w:val="365F91"/>
          <w:sz w:val="24"/>
          <w:szCs w:val="24"/>
        </w:rPr>
        <w:t>infrastrutture telematiche,</w:t>
      </w:r>
      <w:r w:rsidR="0021459F" w:rsidRPr="00E52983">
        <w:rPr>
          <w:color w:val="365F91"/>
          <w:sz w:val="24"/>
          <w:szCs w:val="24"/>
        </w:rPr>
        <w:t xml:space="preserve"> </w:t>
      </w:r>
      <w:r w:rsidR="0021459F" w:rsidRPr="00E52983">
        <w:rPr>
          <w:i w:val="0"/>
          <w:color w:val="365F91"/>
          <w:sz w:val="24"/>
          <w:szCs w:val="24"/>
        </w:rPr>
        <w:t>tecnologiche, digitali</w:t>
      </w:r>
    </w:p>
    <w:p w14:paraId="546E4E52" w14:textId="790F643E" w:rsidR="00910970" w:rsidRPr="00F207EB" w:rsidRDefault="00910970" w:rsidP="00F207EB">
      <w:pPr>
        <w:pStyle w:val="Titolo2"/>
        <w:widowControl w:val="0"/>
        <w:tabs>
          <w:tab w:val="left" w:pos="540"/>
        </w:tabs>
        <w:ind w:left="0" w:firstLine="0"/>
        <w:jc w:val="both"/>
        <w:rPr>
          <w:bCs/>
          <w:iCs/>
          <w:color w:val="auto"/>
          <w:kern w:val="0"/>
          <w:sz w:val="18"/>
          <w:szCs w:val="18"/>
          <w:lang w:eastAsia="it-IT" w:bidi="ar-SA"/>
        </w:rPr>
      </w:pPr>
      <w:r w:rsidRPr="00F207EB">
        <w:rPr>
          <w:bCs/>
          <w:iCs/>
          <w:sz w:val="18"/>
          <w:szCs w:val="18"/>
        </w:rPr>
        <w:t xml:space="preserve">Descrivere gli acquisti </w:t>
      </w:r>
      <w:r w:rsidRPr="00F207EB">
        <w:rPr>
          <w:bCs/>
          <w:iCs/>
          <w:sz w:val="18"/>
          <w:szCs w:val="18"/>
          <w:u w:val="single"/>
        </w:rPr>
        <w:t>indicando per ciascuno</w:t>
      </w:r>
      <w:r w:rsidRPr="00F207EB">
        <w:rPr>
          <w:bCs/>
          <w:iCs/>
          <w:sz w:val="18"/>
          <w:szCs w:val="18"/>
        </w:rPr>
        <w:t>:</w:t>
      </w:r>
    </w:p>
    <w:p w14:paraId="26BF75CF" w14:textId="77777777" w:rsidR="00910970" w:rsidRPr="00582796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1A174DC2" w14:textId="77777777" w:rsidR="00910970" w:rsidRPr="00582796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E0CC07A" w14:textId="0B0ED0DD" w:rsidR="009669AD" w:rsidRPr="009574F5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="00E93FF9" w:rsidRPr="009574F5">
        <w:rPr>
          <w:rFonts w:ascii="Arial" w:hAnsi="Arial" w:cs="Arial"/>
          <w:bCs/>
          <w:i/>
          <w:iCs/>
          <w:sz w:val="20"/>
          <w:szCs w:val="20"/>
        </w:rPr>
        <w:t>.</w:t>
      </w:r>
      <w:r w:rsidR="009669AD" w:rsidRPr="009574F5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A40C8E8" w14:textId="77777777" w:rsidR="009669AD" w:rsidRPr="009574F5" w:rsidRDefault="009669AD" w:rsidP="009669A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9669AD" w:rsidRPr="009574F5" w14:paraId="33C35D7E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5C26" w14:textId="089C5DA2" w:rsidR="009669AD" w:rsidRPr="009574F5" w:rsidRDefault="00B22B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Hlk114817929"/>
            <w:r w:rsidRPr="00B22B26">
              <w:rPr>
                <w:rFonts w:ascii="Arial" w:hAnsi="Arial" w:cs="Arial"/>
                <w:b/>
                <w:sz w:val="18"/>
                <w:szCs w:val="18"/>
              </w:rPr>
              <w:t>INDICARE NOMINATIVO/RAGIONE SOCIALE DELL’IMPRESA FORNITRICE, CON DESCRIZIONE DETTAGLIATA DEI BENI ACQUISTATI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DD1" w14:textId="77777777" w:rsidR="009669AD" w:rsidRPr="009574F5" w:rsidRDefault="009669AD" w:rsidP="00E93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  <w:bookmarkEnd w:id="9"/>
      </w:tr>
      <w:tr w:rsidR="009669AD" w:rsidRPr="009574F5" w14:paraId="0B5084E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1E816C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4D2E9DA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7F5D202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60A939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A7546AC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3DDF56AF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4B126C" w:rsidRPr="009574F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BCA97CC" w14:textId="77777777" w:rsidTr="00356D79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4D" w14:textId="36D55BC2" w:rsidR="00E93FF9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8B357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In caso di licenze e/o servizi di cloud computing, fornire descrizione accurata del servizio o della prestazione fornita facendo riferimento al relativo contratto.</w:t>
            </w:r>
          </w:p>
          <w:p w14:paraId="48F91FEC" w14:textId="77777777" w:rsidR="008B357C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AA69E15" w14:textId="77777777" w:rsidR="008B357C" w:rsidRPr="009574F5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0252C71" w14:textId="2564A281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D26E3D7" w14:textId="77777777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927205" w14:textId="77777777" w:rsidR="009F766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EF0A66" w14:textId="77777777" w:rsidR="009F7665" w:rsidRPr="009574F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564CB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8"/>
    </w:tbl>
    <w:p w14:paraId="606ED75D" w14:textId="590BFC83" w:rsidR="00DB44E3" w:rsidRDefault="00DB44E3" w:rsidP="00DB44E3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E5747DB" w14:textId="77777777" w:rsidR="00DB44E3" w:rsidRPr="00DB44E3" w:rsidRDefault="00DB44E3" w:rsidP="00DB44E3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A84B14B" w14:textId="069AC888" w:rsidR="008102AF" w:rsidRPr="00E52983" w:rsidRDefault="008102AF" w:rsidP="00D23E9B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r w:rsidRPr="00E52983">
        <w:rPr>
          <w:i w:val="0"/>
          <w:color w:val="365F91"/>
          <w:sz w:val="24"/>
          <w:szCs w:val="24"/>
        </w:rPr>
        <w:t>V</w:t>
      </w:r>
      <w:r w:rsidR="00E52983">
        <w:rPr>
          <w:i w:val="0"/>
          <w:color w:val="365F91"/>
          <w:sz w:val="24"/>
          <w:szCs w:val="24"/>
        </w:rPr>
        <w:t>oce</w:t>
      </w:r>
      <w:r w:rsidRPr="00E52983">
        <w:rPr>
          <w:i w:val="0"/>
          <w:color w:val="365F91"/>
          <w:sz w:val="24"/>
          <w:szCs w:val="24"/>
        </w:rPr>
        <w:t xml:space="preserve"> D</w:t>
      </w:r>
      <w:r w:rsidR="00E52983">
        <w:rPr>
          <w:i w:val="0"/>
          <w:color w:val="365F91"/>
          <w:sz w:val="24"/>
          <w:szCs w:val="24"/>
        </w:rPr>
        <w:t>)</w:t>
      </w:r>
      <w:r w:rsidRPr="00E52983">
        <w:rPr>
          <w:i w:val="0"/>
          <w:color w:val="365F91"/>
          <w:sz w:val="24"/>
          <w:szCs w:val="24"/>
        </w:rPr>
        <w:t xml:space="preserve"> - Spese per l’acquisizione di brevetti, licenze software, cloud e di servizi applicativi o altre forme di proprietà intellettuale</w:t>
      </w:r>
      <w:r w:rsidR="00203EBF" w:rsidRPr="00E52983">
        <w:rPr>
          <w:i w:val="0"/>
          <w:color w:val="365F91"/>
          <w:sz w:val="24"/>
          <w:szCs w:val="24"/>
        </w:rPr>
        <w:t xml:space="preserve">, spese per la realizzazione </w:t>
      </w:r>
      <w:r w:rsidR="006B2955" w:rsidRPr="00E52983">
        <w:rPr>
          <w:i w:val="0"/>
          <w:color w:val="365F91"/>
          <w:sz w:val="24"/>
          <w:szCs w:val="24"/>
        </w:rPr>
        <w:t>e l’ideazione del marchio</w:t>
      </w:r>
    </w:p>
    <w:p w14:paraId="127AF4DA" w14:textId="77777777" w:rsidR="00A267ED" w:rsidRPr="00F207EB" w:rsidRDefault="00A267ED" w:rsidP="00A267ED">
      <w:pPr>
        <w:pStyle w:val="Titolo2"/>
        <w:widowControl w:val="0"/>
        <w:tabs>
          <w:tab w:val="left" w:pos="540"/>
        </w:tabs>
        <w:ind w:left="0" w:firstLine="0"/>
        <w:jc w:val="both"/>
        <w:rPr>
          <w:bCs/>
          <w:iCs/>
          <w:color w:val="auto"/>
          <w:kern w:val="0"/>
          <w:sz w:val="18"/>
          <w:szCs w:val="18"/>
          <w:lang w:eastAsia="it-IT" w:bidi="ar-SA"/>
        </w:rPr>
      </w:pPr>
      <w:r w:rsidRPr="00F207EB">
        <w:rPr>
          <w:bCs/>
          <w:iCs/>
          <w:sz w:val="18"/>
          <w:szCs w:val="18"/>
        </w:rPr>
        <w:t xml:space="preserve">Descrivere gli acquisti </w:t>
      </w:r>
      <w:r w:rsidRPr="00F207EB">
        <w:rPr>
          <w:bCs/>
          <w:iCs/>
          <w:sz w:val="18"/>
          <w:szCs w:val="18"/>
          <w:u w:val="single"/>
        </w:rPr>
        <w:t>indicando per ciascuno</w:t>
      </w:r>
      <w:r w:rsidRPr="00F207EB">
        <w:rPr>
          <w:bCs/>
          <w:iCs/>
          <w:sz w:val="18"/>
          <w:szCs w:val="18"/>
        </w:rPr>
        <w:t>:</w:t>
      </w:r>
    </w:p>
    <w:p w14:paraId="120FFCFB" w14:textId="77777777" w:rsidR="00A267ED" w:rsidRPr="00582796" w:rsidRDefault="00A267ED" w:rsidP="00A267ED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0A68DBFD" w14:textId="77777777" w:rsidR="00A267ED" w:rsidRPr="00582796" w:rsidRDefault="00A267ED" w:rsidP="00A267ED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73CC323A" w14:textId="77777777" w:rsidR="00A267ED" w:rsidRPr="009574F5" w:rsidRDefault="00A267ED" w:rsidP="00A267ED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14:paraId="7BAFD98C" w14:textId="77777777" w:rsidR="00A267ED" w:rsidRPr="009574F5" w:rsidRDefault="00A267ED" w:rsidP="00A267E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A267ED" w:rsidRPr="009574F5" w14:paraId="55E1AA2A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114" w14:textId="77777777" w:rsidR="00A267ED" w:rsidRPr="009574F5" w:rsidRDefault="00A267ED" w:rsidP="00716E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B22B26">
              <w:rPr>
                <w:rFonts w:ascii="Arial" w:hAnsi="Arial" w:cs="Arial"/>
                <w:b/>
                <w:sz w:val="18"/>
                <w:szCs w:val="18"/>
              </w:rPr>
              <w:t>INDICARE NOMINATIVO/RAGIONE SOCIALE DELL’IMPRESA FORNITRICE, CON DESCRIZIONE DETTAGLIATA DEI BENI ACQUISTATI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E16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DF2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8D4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A267ED" w:rsidRPr="009574F5" w14:paraId="53379334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5E6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DD3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641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3D9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60813C46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4A6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738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AB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662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41CB23B5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EFE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FE3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A97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EF8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1A7B9316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B02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6EB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EB06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AC2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7F3FEBFA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65B9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C9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63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9E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11562D00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CD55" w14:textId="30CAC5DA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4ED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A25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C17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2720BFD2" w14:textId="77777777" w:rsidTr="00716E4E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DC9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8B357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In caso di licenze e/o servizi di cloud computing, fornire descrizione accurata del servizio o della prestazione fornita facendo riferimento al relativo contratto.</w:t>
            </w:r>
          </w:p>
          <w:p w14:paraId="22C8781F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FB4F767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5C8428D2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551EEA9D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1B5936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3A2DB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F932DA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DAA1B8" w14:textId="77777777" w:rsidR="00A267ED" w:rsidRPr="00A267ED" w:rsidRDefault="00A267ED" w:rsidP="00A267ED"/>
    <w:p w14:paraId="24BC6157" w14:textId="77777777" w:rsidR="00A267ED" w:rsidRPr="00A267ED" w:rsidRDefault="00A267ED" w:rsidP="00A267ED"/>
    <w:p w14:paraId="209D03F0" w14:textId="08B8A6B7" w:rsidR="0006534C" w:rsidRPr="00E52983" w:rsidRDefault="0006534C" w:rsidP="00D23E9B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r w:rsidRPr="00E52983">
        <w:rPr>
          <w:i w:val="0"/>
          <w:color w:val="365F91"/>
          <w:sz w:val="24"/>
          <w:szCs w:val="24"/>
        </w:rPr>
        <w:lastRenderedPageBreak/>
        <w:t>V</w:t>
      </w:r>
      <w:r w:rsidR="00E52983">
        <w:rPr>
          <w:i w:val="0"/>
          <w:color w:val="365F91"/>
          <w:sz w:val="24"/>
          <w:szCs w:val="24"/>
        </w:rPr>
        <w:t>oce</w:t>
      </w:r>
      <w:r w:rsidRPr="00E52983">
        <w:rPr>
          <w:i w:val="0"/>
          <w:color w:val="365F91"/>
          <w:sz w:val="24"/>
          <w:szCs w:val="24"/>
        </w:rPr>
        <w:t xml:space="preserve"> E</w:t>
      </w:r>
      <w:r w:rsidR="00E52983">
        <w:rPr>
          <w:i w:val="0"/>
          <w:color w:val="365F91"/>
          <w:sz w:val="24"/>
          <w:szCs w:val="24"/>
        </w:rPr>
        <w:t>)</w:t>
      </w:r>
      <w:r w:rsidRPr="00E52983">
        <w:rPr>
          <w:i w:val="0"/>
          <w:color w:val="365F91"/>
          <w:sz w:val="24"/>
          <w:szCs w:val="24"/>
        </w:rPr>
        <w:t xml:space="preserve"> - Spese per beni immateriali: la realizzazione di siti internet e loro aggiornamento</w:t>
      </w:r>
      <w:r w:rsidR="00775A1C" w:rsidRPr="00E52983">
        <w:rPr>
          <w:i w:val="0"/>
          <w:color w:val="365F91"/>
          <w:sz w:val="24"/>
          <w:szCs w:val="24"/>
        </w:rPr>
        <w:t>;</w:t>
      </w:r>
      <w:r w:rsidR="002C36E2" w:rsidRPr="00E52983">
        <w:rPr>
          <w:i w:val="0"/>
          <w:color w:val="365F91"/>
          <w:sz w:val="24"/>
          <w:szCs w:val="24"/>
        </w:rPr>
        <w:t xml:space="preserve"> progetti riferiti al commercio elettronico; programmi informatici e servizi per le tecnologie di informazione e della telecomunicazione, realizzazione di show rooms virtuali, marchi e brevetti, banche dati, know</w:t>
      </w:r>
      <w:r w:rsidR="00D23E9B" w:rsidRPr="00E52983">
        <w:rPr>
          <w:i w:val="0"/>
          <w:color w:val="365F91"/>
          <w:sz w:val="24"/>
          <w:szCs w:val="24"/>
        </w:rPr>
        <w:t>-</w:t>
      </w:r>
      <w:r w:rsidR="002C36E2" w:rsidRPr="00E52983">
        <w:rPr>
          <w:i w:val="0"/>
          <w:color w:val="365F91"/>
          <w:sz w:val="24"/>
          <w:szCs w:val="24"/>
        </w:rPr>
        <w:t>how e licenze d’uso concernenti nuove tecnologie di processo o di prodotto relativi al prodotto o servizio obiettivo dell’intervento</w:t>
      </w:r>
      <w:r w:rsidRPr="00E52983">
        <w:rPr>
          <w:i w:val="0"/>
          <w:color w:val="365F91"/>
          <w:sz w:val="24"/>
          <w:szCs w:val="24"/>
        </w:rPr>
        <w:t xml:space="preserve"> </w:t>
      </w:r>
    </w:p>
    <w:p w14:paraId="03504E19" w14:textId="77777777" w:rsidR="00A267ED" w:rsidRPr="00F207EB" w:rsidRDefault="00A267ED" w:rsidP="00A267ED">
      <w:pPr>
        <w:pStyle w:val="Titolo2"/>
        <w:widowControl w:val="0"/>
        <w:tabs>
          <w:tab w:val="left" w:pos="540"/>
        </w:tabs>
        <w:ind w:left="0" w:firstLine="0"/>
        <w:jc w:val="both"/>
        <w:rPr>
          <w:bCs/>
          <w:iCs/>
          <w:color w:val="auto"/>
          <w:kern w:val="0"/>
          <w:sz w:val="18"/>
          <w:szCs w:val="18"/>
          <w:lang w:eastAsia="it-IT" w:bidi="ar-SA"/>
        </w:rPr>
      </w:pPr>
      <w:r w:rsidRPr="00F207EB">
        <w:rPr>
          <w:bCs/>
          <w:iCs/>
          <w:sz w:val="18"/>
          <w:szCs w:val="18"/>
        </w:rPr>
        <w:t xml:space="preserve">Descrivere gli acquisti </w:t>
      </w:r>
      <w:r w:rsidRPr="00F207EB">
        <w:rPr>
          <w:bCs/>
          <w:iCs/>
          <w:sz w:val="18"/>
          <w:szCs w:val="18"/>
          <w:u w:val="single"/>
        </w:rPr>
        <w:t>indicando per ciascuno</w:t>
      </w:r>
      <w:r w:rsidRPr="00F207EB">
        <w:rPr>
          <w:bCs/>
          <w:iCs/>
          <w:sz w:val="18"/>
          <w:szCs w:val="18"/>
        </w:rPr>
        <w:t>:</w:t>
      </w:r>
    </w:p>
    <w:p w14:paraId="3AD0BD18" w14:textId="77777777" w:rsidR="00A267ED" w:rsidRPr="00582796" w:rsidRDefault="00A267ED" w:rsidP="00A267ED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74F31B68" w14:textId="77777777" w:rsidR="00A267ED" w:rsidRPr="00582796" w:rsidRDefault="00A267ED" w:rsidP="00A267ED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2D6F65E2" w14:textId="77777777" w:rsidR="00A267ED" w:rsidRPr="009574F5" w:rsidRDefault="00A267ED" w:rsidP="00A267ED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14:paraId="25A467BE" w14:textId="77777777" w:rsidR="00A267ED" w:rsidRPr="009574F5" w:rsidRDefault="00A267ED" w:rsidP="00A267E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A267ED" w:rsidRPr="009574F5" w14:paraId="720BE99D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B94B" w14:textId="77777777" w:rsidR="00A267ED" w:rsidRPr="009574F5" w:rsidRDefault="00A267ED" w:rsidP="00716E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B22B26">
              <w:rPr>
                <w:rFonts w:ascii="Arial" w:hAnsi="Arial" w:cs="Arial"/>
                <w:b/>
                <w:sz w:val="18"/>
                <w:szCs w:val="18"/>
              </w:rPr>
              <w:t>INDICARE NOMINATIVO/RAGIONE SOCIALE DELL’IMPRESA FORNITRICE, CON DESCRIZIONE DETTAGLIATA DEI BENI ACQUISTATI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40D8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D11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C8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A267ED" w:rsidRPr="009574F5" w14:paraId="02DDD8DE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54F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97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18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CA3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2129C1FF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359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7B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64D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D5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33573B08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7E5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83C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327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496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7FA0F053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1E5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CAD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48F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86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71DEE91F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9E1B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8AF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A7A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930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6422E8D9" w14:textId="77777777" w:rsidTr="00716E4E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3D6E" w14:textId="785F2894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F7A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634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E89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67ED" w:rsidRPr="009574F5" w14:paraId="3C9404B6" w14:textId="77777777" w:rsidTr="00716E4E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6D3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8B357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In caso di licenze e/o servizi di cloud computing, fornire descrizione accurata del servizio o della prestazione fornita facendo riferimento al relativo contratto.</w:t>
            </w:r>
          </w:p>
          <w:p w14:paraId="334BA5E6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82839B3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3A3A7D5E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70E84401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85D7CC" w14:textId="77777777" w:rsidR="00A267ED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B46348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51A783" w14:textId="77777777" w:rsidR="00A267ED" w:rsidRPr="009574F5" w:rsidRDefault="00A267ED" w:rsidP="00716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D5F622" w14:textId="77777777" w:rsidR="00A267ED" w:rsidRPr="00A267ED" w:rsidRDefault="00A267ED" w:rsidP="00A267ED"/>
    <w:p w14:paraId="790D6A01" w14:textId="2EE062CB" w:rsidR="00DB44E3" w:rsidRPr="00E52983" w:rsidRDefault="00DB44E3" w:rsidP="00E5298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firstLine="0"/>
        <w:jc w:val="both"/>
        <w:rPr>
          <w:i w:val="0"/>
          <w:color w:val="365F91"/>
          <w:sz w:val="24"/>
          <w:szCs w:val="24"/>
        </w:rPr>
      </w:pPr>
      <w:r w:rsidRPr="00E52983">
        <w:rPr>
          <w:i w:val="0"/>
          <w:color w:val="365F91"/>
          <w:sz w:val="24"/>
          <w:szCs w:val="24"/>
        </w:rPr>
        <w:t xml:space="preserve">Voce </w:t>
      </w:r>
      <w:proofErr w:type="gramStart"/>
      <w:r w:rsidR="00764056" w:rsidRPr="00E52983">
        <w:rPr>
          <w:i w:val="0"/>
          <w:color w:val="365F91"/>
          <w:sz w:val="24"/>
          <w:szCs w:val="24"/>
        </w:rPr>
        <w:t>F</w:t>
      </w:r>
      <w:r w:rsidR="00E52983">
        <w:rPr>
          <w:i w:val="0"/>
          <w:color w:val="365F91"/>
          <w:sz w:val="24"/>
          <w:szCs w:val="24"/>
        </w:rPr>
        <w:t>)</w:t>
      </w:r>
      <w:r w:rsidR="00E65E69" w:rsidRPr="00E52983">
        <w:rPr>
          <w:i w:val="0"/>
          <w:color w:val="365F91"/>
          <w:sz w:val="24"/>
          <w:szCs w:val="24"/>
        </w:rPr>
        <w:t>-</w:t>
      </w:r>
      <w:proofErr w:type="gramEnd"/>
      <w:r w:rsidRPr="00E52983">
        <w:rPr>
          <w:i w:val="0"/>
          <w:color w:val="365F91"/>
          <w:sz w:val="24"/>
          <w:szCs w:val="24"/>
        </w:rPr>
        <w:t xml:space="preserve"> </w:t>
      </w:r>
      <w:r w:rsidR="00E65E69" w:rsidRPr="00E52983">
        <w:rPr>
          <w:i w:val="0"/>
          <w:color w:val="365F91"/>
          <w:sz w:val="24"/>
          <w:szCs w:val="24"/>
        </w:rPr>
        <w:t>S</w:t>
      </w:r>
      <w:r w:rsidR="00B317B9" w:rsidRPr="00E52983">
        <w:rPr>
          <w:i w:val="0"/>
          <w:color w:val="365F91"/>
          <w:sz w:val="24"/>
          <w:szCs w:val="24"/>
        </w:rPr>
        <w:t xml:space="preserve">pese per l’acquisizione di servizi di consulenza specializzata </w:t>
      </w:r>
    </w:p>
    <w:p w14:paraId="333BE6AD" w14:textId="77777777" w:rsidR="00B317B9" w:rsidRPr="00582796" w:rsidRDefault="00B317B9" w:rsidP="00DB44E3">
      <w:pPr>
        <w:widowControl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2A8B0E3" w14:textId="5A3B134D" w:rsidR="00DB44E3" w:rsidRPr="00582796" w:rsidRDefault="00DB44E3" w:rsidP="00DB44E3">
      <w:pPr>
        <w:widowControl w:val="0"/>
        <w:jc w:val="both"/>
        <w:rPr>
          <w:rFonts w:ascii="Arial" w:hAnsi="Arial" w:cs="Arial"/>
          <w:i/>
          <w:iCs/>
          <w:sz w:val="18"/>
          <w:szCs w:val="18"/>
        </w:rPr>
      </w:pPr>
      <w:r w:rsidRPr="00582796">
        <w:rPr>
          <w:rFonts w:ascii="Arial" w:hAnsi="Arial" w:cs="Arial"/>
          <w:i/>
          <w:iCs/>
          <w:sz w:val="18"/>
          <w:szCs w:val="18"/>
        </w:rPr>
        <w:t>Elencare le collaborazioni specialistiche attivate, facendo riferimento a quanto indicato nel progetto presentato e ammesso, tenendo conto delle eventuali variazioni approvate.</w:t>
      </w:r>
    </w:p>
    <w:p w14:paraId="6C96A624" w14:textId="77777777" w:rsidR="00DB44E3" w:rsidRPr="00582796" w:rsidRDefault="00DB44E3" w:rsidP="00DB44E3">
      <w:pPr>
        <w:widowControl w:val="0"/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r w:rsidRPr="00582796">
        <w:rPr>
          <w:rFonts w:ascii="Arial" w:hAnsi="Arial" w:cs="Arial"/>
          <w:i/>
          <w:iCs/>
          <w:sz w:val="18"/>
          <w:szCs w:val="18"/>
        </w:rPr>
        <w:t xml:space="preserve">Descrivere le consulenze acquisite </w:t>
      </w:r>
      <w:r w:rsidRPr="00582796">
        <w:rPr>
          <w:rFonts w:ascii="Arial" w:hAnsi="Arial" w:cs="Arial"/>
          <w:i/>
          <w:iCs/>
          <w:sz w:val="18"/>
          <w:szCs w:val="18"/>
          <w:u w:val="single"/>
        </w:rPr>
        <w:t>indicando per ciascuna</w:t>
      </w:r>
      <w:r w:rsidRPr="00582796">
        <w:rPr>
          <w:rFonts w:ascii="Arial" w:hAnsi="Arial" w:cs="Arial"/>
          <w:i/>
          <w:iCs/>
          <w:sz w:val="18"/>
          <w:szCs w:val="18"/>
        </w:rPr>
        <w:t>:</w:t>
      </w:r>
    </w:p>
    <w:p w14:paraId="6A709D53" w14:textId="7FF8F64C" w:rsidR="00DB44E3" w:rsidRPr="00582796" w:rsidRDefault="00DB44E3" w:rsidP="00A267ED">
      <w:pPr>
        <w:pStyle w:val="Paragrafoelenco"/>
        <w:numPr>
          <w:ilvl w:val="3"/>
          <w:numId w:val="16"/>
        </w:numPr>
        <w:ind w:left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l’importo approvato in domanda;</w:t>
      </w:r>
    </w:p>
    <w:p w14:paraId="7D5068DE" w14:textId="02D17D71" w:rsidR="00DB44E3" w:rsidRPr="00582796" w:rsidRDefault="00DB44E3" w:rsidP="00A267ED">
      <w:pPr>
        <w:pStyle w:val="Paragrafoelenco"/>
        <w:numPr>
          <w:ilvl w:val="3"/>
          <w:numId w:val="16"/>
        </w:numPr>
        <w:ind w:left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0D4062F" w14:textId="6B1B4D04" w:rsidR="00DB44E3" w:rsidRPr="009574F5" w:rsidRDefault="00DB44E3" w:rsidP="00A267ED">
      <w:pPr>
        <w:pStyle w:val="Paragrafoelenco"/>
        <w:numPr>
          <w:ilvl w:val="3"/>
          <w:numId w:val="16"/>
        </w:numPr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14:paraId="30FE0487" w14:textId="77777777" w:rsidR="00DB44E3" w:rsidRPr="009574F5" w:rsidRDefault="00DB44E3" w:rsidP="00DB44E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B44E3" w:rsidRPr="009574F5" w14:paraId="46D1219A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583" w14:textId="77777777" w:rsidR="00DB44E3" w:rsidRPr="009574F5" w:rsidRDefault="00DB44E3" w:rsidP="00F852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INDICARE NOMINATIVO/RAGIONE SOCIALE DEL CONSULENTE E UNA DESCRIZIONE 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D97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33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5EE4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DB44E3" w:rsidRPr="009574F5" w14:paraId="3B3A69A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37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F5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06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5A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7F36CA0B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04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6B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46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CCB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5821E0A5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353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6C2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0D7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31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3C962B3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23E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85E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1CF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5A3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49CCB3C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1A4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0AB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622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37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55C6426F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3AF" w14:textId="308FD8CE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553A14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D3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5B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EB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06C614EF" w14:textId="77777777" w:rsidTr="00F852AD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8C0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4D5DF1D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28146309" w14:textId="77777777" w:rsidR="00DB44E3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F37EBF" w14:textId="77777777" w:rsidR="00DB44E3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082186" w14:textId="77777777" w:rsidR="00E52983" w:rsidRDefault="00E5298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4E4CD1" w14:textId="77777777" w:rsidR="00E52983" w:rsidRPr="009574F5" w:rsidRDefault="00E5298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5248F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BC9917" w14:textId="77777777" w:rsidR="00DB44E3" w:rsidRDefault="00DB44E3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2B9DC568" w14:textId="36100F65" w:rsidR="0059196C" w:rsidRDefault="00E52983" w:rsidP="0059196C">
      <w:pPr>
        <w:pStyle w:val="Titolo2"/>
        <w:widowControl w:val="0"/>
        <w:ind w:left="0" w:right="-6" w:firstLine="0"/>
        <w:jc w:val="both"/>
        <w:rPr>
          <w:i w:val="0"/>
          <w:color w:val="365F91"/>
        </w:rPr>
      </w:pPr>
      <w:r>
        <w:rPr>
          <w:i w:val="0"/>
          <w:color w:val="365F91"/>
        </w:rPr>
        <w:lastRenderedPageBreak/>
        <w:t xml:space="preserve">9. </w:t>
      </w:r>
      <w:r w:rsidR="0059196C" w:rsidRPr="00E52983">
        <w:rPr>
          <w:i w:val="0"/>
          <w:color w:val="365F91"/>
          <w:sz w:val="24"/>
          <w:szCs w:val="24"/>
        </w:rPr>
        <w:t>V</w:t>
      </w:r>
      <w:r>
        <w:rPr>
          <w:i w:val="0"/>
          <w:color w:val="365F91"/>
          <w:sz w:val="24"/>
          <w:szCs w:val="24"/>
        </w:rPr>
        <w:t>oce</w:t>
      </w:r>
      <w:r w:rsidR="0059196C" w:rsidRPr="00E52983">
        <w:rPr>
          <w:i w:val="0"/>
          <w:color w:val="365F91"/>
          <w:sz w:val="24"/>
          <w:szCs w:val="24"/>
        </w:rPr>
        <w:t xml:space="preserve"> G</w:t>
      </w:r>
      <w:r>
        <w:rPr>
          <w:i w:val="0"/>
          <w:color w:val="365F91"/>
          <w:sz w:val="24"/>
          <w:szCs w:val="24"/>
        </w:rPr>
        <w:t>)</w:t>
      </w:r>
      <w:r w:rsidR="0059196C" w:rsidRPr="00E52983">
        <w:rPr>
          <w:i w:val="0"/>
          <w:color w:val="365F91"/>
          <w:sz w:val="24"/>
          <w:szCs w:val="24"/>
        </w:rPr>
        <w:t xml:space="preserve"> - Spese per la promozione aziendale</w:t>
      </w:r>
      <w:r w:rsidR="004C648E" w:rsidRPr="00E52983">
        <w:rPr>
          <w:i w:val="0"/>
          <w:color w:val="365F91"/>
          <w:sz w:val="24"/>
          <w:szCs w:val="24"/>
        </w:rPr>
        <w:t xml:space="preserve"> compresa la progettazione e la diffusione di </w:t>
      </w:r>
      <w:proofErr w:type="spellStart"/>
      <w:r w:rsidR="004C648E" w:rsidRPr="00E52983">
        <w:rPr>
          <w:i w:val="0"/>
          <w:color w:val="365F91"/>
          <w:sz w:val="24"/>
          <w:szCs w:val="24"/>
        </w:rPr>
        <w:t>depliant</w:t>
      </w:r>
      <w:proofErr w:type="spellEnd"/>
      <w:r w:rsidR="004C648E" w:rsidRPr="00E52983">
        <w:rPr>
          <w:i w:val="0"/>
          <w:color w:val="365F91"/>
          <w:sz w:val="24"/>
          <w:szCs w:val="24"/>
        </w:rPr>
        <w:t>, locandine, cartellonistica, manifesti, cataloghi strettamente connesse al progetto, spese per la realizzazione di iniziative e strumenti di comunicazione (brochure e/o materiale editoriale), e per la partecipazione a fiere/mercati, ad esclusione delle spese già finanziate nel bando internazionalizzazione 2023, relativi al prodotto o servizio obiettivo dell’intervento fino ad un massimo di 10.000 euro</w:t>
      </w:r>
    </w:p>
    <w:p w14:paraId="60D5D808" w14:textId="77777777" w:rsidR="00E52983" w:rsidRPr="00E52983" w:rsidRDefault="00E52983" w:rsidP="00E5298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7903A6" w:rsidRPr="009574F5" w14:paraId="238DB300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C89C" w14:textId="77777777" w:rsidR="007903A6" w:rsidRPr="009574F5" w:rsidRDefault="007903A6" w:rsidP="00B41F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B22B26">
              <w:rPr>
                <w:rFonts w:ascii="Arial" w:hAnsi="Arial" w:cs="Arial"/>
                <w:b/>
                <w:sz w:val="18"/>
                <w:szCs w:val="18"/>
              </w:rPr>
              <w:t>INDICARE NOMINATIVO/RAGIONE SOCIALE DELL’IMPRESA FORNITRICE, CON DESCRIZIONE DETTAGLIATA DEI BENI ACQUISTATI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F564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ECAD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954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7903A6" w:rsidRPr="009574F5" w14:paraId="5986762C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56B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91C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CB4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D96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3B082F66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84B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4B5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E30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9C9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63DA58BB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B8E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5B7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9C3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517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5D473B41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4FF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62A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6B2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18B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54E2C1C4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CD3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6D2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AA9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D1B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0E423FBB" w14:textId="77777777" w:rsidTr="00B41F6C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572" w14:textId="0EDF4CEA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6B4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B64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031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3A6" w:rsidRPr="009574F5" w14:paraId="40BFE0CD" w14:textId="77777777" w:rsidTr="00B41F6C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A04" w14:textId="77777777" w:rsidR="007903A6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8B357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In caso di licenze e/o servizi di cloud computing, fornire descrizione accurata del servizio o della prestazione fornita facendo riferimento al relativo contratto.</w:t>
            </w:r>
          </w:p>
          <w:p w14:paraId="1F883DF5" w14:textId="77777777" w:rsidR="007903A6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48BDA3D0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2E424B2A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404A539D" w14:textId="77777777" w:rsidR="007903A6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768134" w14:textId="77777777" w:rsidR="007903A6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47998F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DACB8F" w14:textId="77777777" w:rsidR="007903A6" w:rsidRPr="009574F5" w:rsidRDefault="007903A6" w:rsidP="00B41F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B572AA" w14:textId="77777777" w:rsidR="007903A6" w:rsidRPr="007903A6" w:rsidRDefault="007903A6" w:rsidP="007903A6"/>
    <w:p w14:paraId="16884FF3" w14:textId="77777777" w:rsidR="00E93FF9" w:rsidRPr="009574F5" w:rsidRDefault="00E93FF9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5A3D2FA" w14:textId="18793871" w:rsidR="006B19E8" w:rsidRPr="009574F5" w:rsidRDefault="00E52983" w:rsidP="00E52983">
      <w:pPr>
        <w:pStyle w:val="Titolo2"/>
        <w:widowControl w:val="0"/>
        <w:tabs>
          <w:tab w:val="left" w:pos="540"/>
        </w:tabs>
        <w:jc w:val="both"/>
        <w:rPr>
          <w:i w:val="0"/>
          <w:color w:val="365F91"/>
        </w:rPr>
      </w:pPr>
      <w:r>
        <w:rPr>
          <w:i w:val="0"/>
          <w:color w:val="365F91"/>
        </w:rPr>
        <w:t xml:space="preserve">10. </w:t>
      </w:r>
      <w:r w:rsidR="0059196C">
        <w:rPr>
          <w:i w:val="0"/>
          <w:color w:val="365F91"/>
        </w:rPr>
        <w:t>V</w:t>
      </w:r>
      <w:r>
        <w:rPr>
          <w:i w:val="0"/>
          <w:color w:val="365F91"/>
        </w:rPr>
        <w:t>oce</w:t>
      </w:r>
      <w:r w:rsidR="0059196C">
        <w:rPr>
          <w:i w:val="0"/>
          <w:color w:val="365F91"/>
        </w:rPr>
        <w:t xml:space="preserve"> H)</w:t>
      </w:r>
      <w:r w:rsidR="001550AE">
        <w:rPr>
          <w:i w:val="0"/>
          <w:color w:val="365F91"/>
        </w:rPr>
        <w:t xml:space="preserve"> </w:t>
      </w:r>
      <w:r>
        <w:rPr>
          <w:i w:val="0"/>
          <w:color w:val="365F91"/>
        </w:rPr>
        <w:t xml:space="preserve">- </w:t>
      </w:r>
      <w:r w:rsidR="006B19E8" w:rsidRPr="009574F5">
        <w:rPr>
          <w:i w:val="0"/>
          <w:color w:val="365F91"/>
        </w:rPr>
        <w:t>Costi generali per la definizione e gestione del progetto</w:t>
      </w:r>
      <w:r w:rsidR="00E619AC" w:rsidRPr="009574F5">
        <w:rPr>
          <w:i w:val="0"/>
          <w:color w:val="365F91"/>
        </w:rPr>
        <w:t>.</w:t>
      </w:r>
    </w:p>
    <w:p w14:paraId="04D2E81F" w14:textId="6E0BDF09" w:rsidR="00D12393" w:rsidRDefault="00D12393" w:rsidP="00D12393">
      <w:pPr>
        <w:pStyle w:val="Titolo2"/>
        <w:widowControl w:val="0"/>
        <w:tabs>
          <w:tab w:val="left" w:pos="540"/>
        </w:tabs>
        <w:ind w:left="0" w:firstLine="0"/>
        <w:jc w:val="both"/>
        <w:rPr>
          <w:b w:val="0"/>
          <w:iCs/>
          <w:kern w:val="0"/>
          <w:sz w:val="18"/>
          <w:szCs w:val="18"/>
          <w:lang w:eastAsia="it-IT" w:bidi="ar-SA"/>
        </w:rPr>
      </w:pP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Tale spesa è riconosciuta applicando, ai sensi dell’articolo 54, comma 1, lettera a) del Regolamento (UE) 2021/1060, un tasso forfettario </w:t>
      </w:r>
      <w:r w:rsidR="00775A1C">
        <w:rPr>
          <w:b w:val="0"/>
          <w:iCs/>
          <w:kern w:val="0"/>
          <w:sz w:val="18"/>
          <w:szCs w:val="18"/>
          <w:lang w:eastAsia="it-IT" w:bidi="ar-SA"/>
        </w:rPr>
        <w:t>de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>l 5% della somma delle voci a), b), c</w:t>
      </w:r>
      <w:r w:rsidR="003C0636">
        <w:rPr>
          <w:b w:val="0"/>
          <w:iCs/>
          <w:kern w:val="0"/>
          <w:sz w:val="18"/>
          <w:szCs w:val="18"/>
          <w:lang w:eastAsia="it-IT" w:bidi="ar-SA"/>
        </w:rPr>
        <w:t>,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) </w:t>
      </w:r>
      <w:r w:rsidR="003C0636">
        <w:rPr>
          <w:b w:val="0"/>
          <w:iCs/>
          <w:kern w:val="0"/>
          <w:sz w:val="18"/>
          <w:szCs w:val="18"/>
          <w:lang w:eastAsia="it-IT" w:bidi="ar-SA"/>
        </w:rPr>
        <w:t xml:space="preserve">d) </w:t>
      </w:r>
      <w:r w:rsidR="00775A1C">
        <w:rPr>
          <w:b w:val="0"/>
          <w:iCs/>
          <w:kern w:val="0"/>
          <w:sz w:val="18"/>
          <w:szCs w:val="18"/>
          <w:lang w:eastAsia="it-IT" w:bidi="ar-SA"/>
        </w:rPr>
        <w:t xml:space="preserve">e) f) g) 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>precedenti.</w:t>
      </w:r>
    </w:p>
    <w:p w14:paraId="5D8DD811" w14:textId="77777777" w:rsidR="009574F5" w:rsidRPr="009574F5" w:rsidRDefault="009574F5" w:rsidP="009574F5">
      <w:pPr>
        <w:rPr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6B19E8" w:rsidRPr="009574F5" w14:paraId="2923A092" w14:textId="77777777" w:rsidTr="00746E7A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64F" w14:textId="3CD97554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bookmarkStart w:id="10" w:name="_Hlk146628202"/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Breve e sintetica descrizione delle spese sostenute per la definizione e gestione del progetto.</w:t>
            </w:r>
          </w:p>
          <w:p w14:paraId="57553EE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F1E0068" w14:textId="77777777" w:rsidR="006B19E8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07558" w14:textId="77777777" w:rsidR="00E52983" w:rsidRDefault="00E52983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24B776" w14:textId="77777777" w:rsidR="00E52983" w:rsidRDefault="00E52983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10782" w14:textId="77777777" w:rsidR="00E52983" w:rsidRPr="009574F5" w:rsidRDefault="00E52983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02A29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10"/>
    </w:tbl>
    <w:p w14:paraId="5C62EB58" w14:textId="77777777" w:rsidR="006B19E8" w:rsidRPr="009574F5" w:rsidRDefault="006B19E8" w:rsidP="006B19E8">
      <w:pPr>
        <w:rPr>
          <w:rFonts w:ascii="Arial" w:hAnsi="Arial" w:cs="Arial"/>
        </w:rPr>
      </w:pPr>
    </w:p>
    <w:p w14:paraId="0CC3C065" w14:textId="3E5F7ECF" w:rsidR="00EB0CA4" w:rsidRDefault="00E52983" w:rsidP="00E52983">
      <w:pPr>
        <w:pStyle w:val="Titolo2"/>
        <w:widowControl w:val="0"/>
        <w:tabs>
          <w:tab w:val="left" w:pos="540"/>
        </w:tabs>
        <w:ind w:left="0" w:firstLine="0"/>
        <w:rPr>
          <w:i w:val="0"/>
          <w:color w:val="365F91"/>
        </w:rPr>
      </w:pPr>
      <w:r>
        <w:rPr>
          <w:i w:val="0"/>
          <w:color w:val="365F91"/>
        </w:rPr>
        <w:t>11. M</w:t>
      </w:r>
      <w:r w:rsidR="00EB0CA4">
        <w:rPr>
          <w:i w:val="0"/>
          <w:color w:val="365F91"/>
        </w:rPr>
        <w:t>onitoraggio delle operazioni</w:t>
      </w:r>
    </w:p>
    <w:p w14:paraId="68CFE4C4" w14:textId="17BBD9AD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Ai sensi del par. 10.5 ed in relazione all’indicatore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</w:rPr>
        <w:t>RCR03</w:t>
      </w: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 “Numero di piccole e medie imprese (SME) supportate che introducono una innovazione di prodotto o processo”, l’impresa beneficiaria, qualora ritenga che il 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progetto realizz</w:t>
      </w:r>
      <w:r w:rsid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at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 xml:space="preserve">o e rendicontato abbia effettivamente determinato l’introduzione di una innovazione di prodotto o di processo, deve valorizzare il relativo Indicatore nella apposita Sezione di Sfinge e descrivere qui le motivazioni. </w:t>
      </w:r>
    </w:p>
    <w:p w14:paraId="1714E29F" w14:textId="6002DC72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>In particolare, secondo quanto stabilito al paragrafo 10.5 del Bando:</w:t>
      </w:r>
    </w:p>
    <w:p w14:paraId="1746BDDD" w14:textId="77777777" w:rsidR="00EB0CA4" w:rsidRPr="00B874E2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prodotto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l’introduzione sul mercato di un bene o servizio nuovo o significativamente migliorato rispetto alle caratteristiche di quelli in uso, alla facilità d’uso, componenti o sottosistemi;</w:t>
      </w:r>
    </w:p>
    <w:p w14:paraId="0FEE816F" w14:textId="77777777" w:rsidR="00EB0CA4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processo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l’implementazione di un processo di produzione nuovo o significativamente migliorato, di un metodo di distribuzione o di una attività di supporto.</w:t>
      </w:r>
    </w:p>
    <w:p w14:paraId="425CB965" w14:textId="183293EC" w:rsidR="008C5E7D" w:rsidRPr="008C5E7D" w:rsidRDefault="008C5E7D" w:rsidP="008C5E7D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  <w:lang w:eastAsia="it-IT"/>
        </w:rPr>
      </w:pPr>
      <w:r w:rsidRPr="008C5E7D">
        <w:rPr>
          <w:rFonts w:ascii="Arial" w:hAnsi="Arial" w:cs="Arial"/>
          <w:i/>
          <w:iCs/>
          <w:sz w:val="20"/>
          <w:szCs w:val="20"/>
          <w:lang w:eastAsia="it-IT"/>
        </w:rPr>
        <w:lastRenderedPageBreak/>
        <w:t xml:space="preserve">Si precisa che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l’innovazione di prodotto o processo deve essere nuova per l’impresa</w:t>
      </w:r>
      <w:r w:rsidRPr="008C5E7D">
        <w:rPr>
          <w:rFonts w:ascii="Arial" w:hAnsi="Arial" w:cs="Arial"/>
          <w:i/>
          <w:iCs/>
          <w:sz w:val="20"/>
          <w:szCs w:val="20"/>
          <w:u w:val="single"/>
          <w:lang w:eastAsia="it-IT"/>
        </w:rPr>
        <w:t xml:space="preserve">,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ma non necessariamente per il mercato.</w:t>
      </w:r>
    </w:p>
    <w:p w14:paraId="25543806" w14:textId="77777777" w:rsidR="00EB0CA4" w:rsidRPr="00B874E2" w:rsidRDefault="00EB0CA4" w:rsidP="00EB0CA4">
      <w:pPr>
        <w:autoSpaceDE w:val="0"/>
        <w:autoSpaceDN w:val="0"/>
        <w:adjustRightInd w:val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</w:p>
    <w:p w14:paraId="3E3DB3E8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02B90F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CDFCA9C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F1AD85E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3F3A0C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865F04B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2652ABA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E8F6466" w14:textId="4BE83100" w:rsidR="00EB0CA4" w:rsidRPr="00EB0CA4" w:rsidRDefault="00EB0CA4" w:rsidP="00EB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52347" w14:textId="74F36683" w:rsidR="0092430A" w:rsidRPr="00EB0CA4" w:rsidRDefault="00E52983" w:rsidP="00E52983">
      <w:pPr>
        <w:pStyle w:val="Titolo2"/>
        <w:widowControl w:val="0"/>
        <w:tabs>
          <w:tab w:val="left" w:pos="540"/>
        </w:tabs>
        <w:ind w:left="0" w:firstLine="0"/>
        <w:rPr>
          <w:i w:val="0"/>
          <w:color w:val="365F91"/>
        </w:rPr>
      </w:pPr>
      <w:r>
        <w:rPr>
          <w:i w:val="0"/>
          <w:color w:val="365F91"/>
        </w:rPr>
        <w:t xml:space="preserve">12. - </w:t>
      </w:r>
      <w:r w:rsidR="0092430A" w:rsidRPr="00EB0CA4">
        <w:rPr>
          <w:i w:val="0"/>
          <w:color w:val="365F91"/>
        </w:rPr>
        <w:t xml:space="preserve">Altre informazioni </w:t>
      </w:r>
    </w:p>
    <w:p w14:paraId="2F5732C3" w14:textId="396F76FE" w:rsidR="0092430A" w:rsidRPr="009574F5" w:rsidRDefault="0092430A" w:rsidP="00FD57F7">
      <w:pPr>
        <w:tabs>
          <w:tab w:val="num" w:pos="567"/>
        </w:tabs>
        <w:spacing w:beforeLines="20" w:before="48" w:afterLines="20" w:after="48"/>
        <w:jc w:val="both"/>
        <w:rPr>
          <w:rFonts w:ascii="Arial" w:hAnsi="Arial" w:cs="Arial"/>
          <w:i/>
          <w:sz w:val="20"/>
          <w:szCs w:val="20"/>
        </w:rPr>
      </w:pPr>
      <w:r w:rsidRPr="009574F5">
        <w:rPr>
          <w:rFonts w:ascii="Arial" w:hAnsi="Arial" w:cs="Arial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Pr="009574F5">
        <w:rPr>
          <w:rFonts w:ascii="Arial" w:hAnsi="Arial" w:cs="Arial"/>
          <w:i/>
          <w:sz w:val="20"/>
          <w:szCs w:val="20"/>
        </w:rPr>
        <w:t xml:space="preserve"> e motiva</w:t>
      </w:r>
      <w:r w:rsidR="001B040A" w:rsidRPr="009574F5">
        <w:rPr>
          <w:rFonts w:ascii="Arial" w:hAnsi="Arial" w:cs="Arial"/>
          <w:i/>
          <w:sz w:val="20"/>
          <w:szCs w:val="20"/>
        </w:rPr>
        <w:t xml:space="preserve">ndo </w:t>
      </w:r>
      <w:r w:rsidRPr="009574F5">
        <w:rPr>
          <w:rFonts w:ascii="Arial" w:hAnsi="Arial" w:cs="Arial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e riporta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qualsiasi notizia utile a comprendere e verificare le spese rendicontate</w:t>
      </w:r>
      <w:r w:rsidR="006D22AD" w:rsidRPr="009574F5">
        <w:rPr>
          <w:rFonts w:ascii="Arial" w:hAnsi="Arial" w:cs="Arial"/>
          <w:i/>
          <w:sz w:val="20"/>
          <w:szCs w:val="20"/>
        </w:rPr>
        <w:t xml:space="preserve"> </w:t>
      </w:r>
      <w:r w:rsidR="00420F70" w:rsidRPr="009574F5">
        <w:rPr>
          <w:rFonts w:ascii="Arial" w:hAnsi="Arial" w:cs="Arial"/>
          <w:i/>
          <w:sz w:val="20"/>
          <w:szCs w:val="20"/>
        </w:rPr>
        <w:t>in funzione del progetto realizzato</w:t>
      </w:r>
      <w:r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F431FC2" w14:textId="77777777" w:rsidR="0092430A" w:rsidRPr="009574F5" w:rsidRDefault="0092430A" w:rsidP="004A0303">
      <w:pPr>
        <w:widowControl w:val="0"/>
        <w:tabs>
          <w:tab w:val="left" w:pos="2448"/>
        </w:tabs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="0092430A" w:rsidRPr="009574F5" w14:paraId="113E0835" w14:textId="77777777" w:rsidTr="009574F5">
        <w:tc>
          <w:tcPr>
            <w:tcW w:w="9639" w:type="dxa"/>
            <w:shd w:val="clear" w:color="auto" w:fill="FFFFFF"/>
          </w:tcPr>
          <w:p w14:paraId="0D2622C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B11FDB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C3E6CBB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1DE1E5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3CD999F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p w14:paraId="1E9A731E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BF9C6A1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F82E5DA" w14:textId="77777777" w:rsidR="009574F5" w:rsidRPr="00F87C5A" w:rsidRDefault="009574F5" w:rsidP="009574F5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1" w:name="_Hlk146697765"/>
      <w:r w:rsidRPr="00F87C5A">
        <w:rPr>
          <w:rFonts w:ascii="Arial" w:hAnsi="Arial" w:cs="Arial"/>
          <w:b/>
          <w:sz w:val="22"/>
          <w:szCs w:val="22"/>
        </w:rPr>
        <w:t>DATA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b/>
          <w:sz w:val="22"/>
          <w:szCs w:val="22"/>
        </w:rPr>
        <w:t>FIRMA DEL LEGALE RAPPRESENTANTE</w:t>
      </w:r>
    </w:p>
    <w:p w14:paraId="3BB8B297" w14:textId="77777777" w:rsidR="009574F5" w:rsidRPr="00F87C5A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2"/>
          <w:szCs w:val="22"/>
        </w:rPr>
      </w:pPr>
    </w:p>
    <w:p w14:paraId="37A80EE4" w14:textId="77777777" w:rsidR="009574F5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rFonts w:ascii="Arial" w:hAnsi="Arial" w:cs="Arial"/>
          <w:sz w:val="22"/>
          <w:szCs w:val="22"/>
        </w:rPr>
        <w:t>___________________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  <w:t>____________________________________</w:t>
      </w:r>
      <w:bookmarkEnd w:id="11"/>
    </w:p>
    <w:p w14:paraId="60F23FE4" w14:textId="5382E473" w:rsidR="0092430A" w:rsidRPr="009574F5" w:rsidRDefault="0092430A" w:rsidP="009574F5">
      <w:pPr>
        <w:widowControl w:val="0"/>
        <w:tabs>
          <w:tab w:val="left" w:pos="5954"/>
          <w:tab w:val="left" w:pos="9636"/>
        </w:tabs>
        <w:jc w:val="both"/>
        <w:rPr>
          <w:rFonts w:ascii="Arial" w:hAnsi="Arial" w:cs="Arial"/>
        </w:rPr>
      </w:pPr>
    </w:p>
    <w:sectPr w:rsidR="0092430A" w:rsidRPr="009574F5" w:rsidSect="000345EE">
      <w:headerReference w:type="default" r:id="rId10"/>
      <w:footerReference w:type="even" r:id="rId11"/>
      <w:footerReference w:type="default" r:id="rId12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B81D" w14:textId="77777777" w:rsidR="00575910" w:rsidRDefault="00575910">
      <w:r>
        <w:separator/>
      </w:r>
    </w:p>
  </w:endnote>
  <w:endnote w:type="continuationSeparator" w:id="0">
    <w:p w14:paraId="039AEB4D" w14:textId="77777777" w:rsidR="00575910" w:rsidRDefault="0057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1FDD" w14:textId="77777777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DEAD" w14:textId="77777777" w:rsidR="009574F5" w:rsidRDefault="009574F5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14:paraId="4DF7E324" w14:textId="5B9AB961" w:rsidR="00D446AD" w:rsidRPr="0043511B" w:rsidRDefault="00D23E9B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</w:t>
    </w:r>
    <w:r w:rsidRPr="00D23E9B">
      <w:rPr>
        <w:rFonts w:ascii="Calibri" w:hAnsi="Calibri"/>
        <w:iCs/>
        <w:sz w:val="18"/>
        <w:szCs w:val="18"/>
      </w:rPr>
      <w:t>DGR 1077/2023 e ss.mm.ii.</w:t>
    </w:r>
    <w:r w:rsidR="00D446AD" w:rsidRPr="00EF234A">
      <w:rPr>
        <w:rFonts w:ascii="Calibri" w:hAnsi="Calibri"/>
        <w:iCs/>
        <w:sz w:val="18"/>
        <w:szCs w:val="18"/>
      </w:rPr>
      <w:tab/>
    </w:r>
    <w:r w:rsidR="00D446AD"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="00D446AD"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="00D446AD" w:rsidRPr="00EF234A">
      <w:rPr>
        <w:rFonts w:ascii="Calibri" w:hAnsi="Calibri"/>
        <w:iCs/>
        <w:sz w:val="18"/>
        <w:szCs w:val="18"/>
      </w:rPr>
      <w:tab/>
      <w:t xml:space="preserve">Pagina </w:t>
    </w:r>
    <w:r w:rsidR="00D446AD" w:rsidRPr="00EF234A">
      <w:rPr>
        <w:rFonts w:ascii="Calibri" w:hAnsi="Calibri"/>
        <w:iCs/>
        <w:sz w:val="18"/>
        <w:szCs w:val="18"/>
      </w:rPr>
      <w:fldChar w:fldCharType="begin"/>
    </w:r>
    <w:r w:rsidR="00D446AD" w:rsidRPr="00EF234A">
      <w:rPr>
        <w:rFonts w:ascii="Calibri" w:hAnsi="Calibri"/>
        <w:iCs/>
        <w:sz w:val="18"/>
        <w:szCs w:val="18"/>
      </w:rPr>
      <w:instrText xml:space="preserve"> PAGE </w:instrText>
    </w:r>
    <w:r w:rsidR="00D446AD" w:rsidRPr="00EF234A">
      <w:rPr>
        <w:rFonts w:ascii="Calibri" w:hAnsi="Calibri"/>
        <w:iCs/>
        <w:sz w:val="18"/>
        <w:szCs w:val="18"/>
      </w:rPr>
      <w:fldChar w:fldCharType="separate"/>
    </w:r>
    <w:r w:rsidR="00D446AD">
      <w:rPr>
        <w:rFonts w:ascii="Calibri" w:hAnsi="Calibri"/>
        <w:iCs/>
        <w:sz w:val="18"/>
        <w:szCs w:val="18"/>
      </w:rPr>
      <w:t>7</w:t>
    </w:r>
    <w:r w:rsidR="00D446AD" w:rsidRPr="00EF234A">
      <w:rPr>
        <w:rFonts w:ascii="Calibri" w:hAnsi="Calibri"/>
        <w:iCs/>
        <w:sz w:val="18"/>
        <w:szCs w:val="18"/>
      </w:rPr>
      <w:fldChar w:fldCharType="end"/>
    </w:r>
    <w:r w:rsidR="00D446AD" w:rsidRPr="00EF234A">
      <w:rPr>
        <w:rFonts w:ascii="Calibri" w:hAnsi="Calibri"/>
        <w:iCs/>
        <w:sz w:val="18"/>
        <w:szCs w:val="18"/>
      </w:rPr>
      <w:t xml:space="preserve"> di </w:t>
    </w:r>
    <w:r w:rsidR="00D446AD" w:rsidRPr="00EF234A">
      <w:rPr>
        <w:rFonts w:ascii="Calibri" w:hAnsi="Calibri"/>
        <w:iCs/>
        <w:sz w:val="18"/>
        <w:szCs w:val="18"/>
      </w:rPr>
      <w:fldChar w:fldCharType="begin"/>
    </w:r>
    <w:r w:rsidR="00D446AD" w:rsidRPr="00EF234A">
      <w:rPr>
        <w:rFonts w:ascii="Calibri" w:hAnsi="Calibri"/>
        <w:iCs/>
        <w:sz w:val="18"/>
        <w:szCs w:val="18"/>
      </w:rPr>
      <w:instrText xml:space="preserve"> NUMPAGES </w:instrText>
    </w:r>
    <w:r w:rsidR="00D446AD" w:rsidRPr="00EF234A">
      <w:rPr>
        <w:rFonts w:ascii="Calibri" w:hAnsi="Calibri"/>
        <w:iCs/>
        <w:sz w:val="18"/>
        <w:szCs w:val="18"/>
      </w:rPr>
      <w:fldChar w:fldCharType="separate"/>
    </w:r>
    <w:r w:rsidR="00D446AD">
      <w:rPr>
        <w:rFonts w:ascii="Calibri" w:hAnsi="Calibri"/>
        <w:iCs/>
        <w:sz w:val="18"/>
        <w:szCs w:val="18"/>
      </w:rPr>
      <w:t>7</w:t>
    </w:r>
    <w:r w:rsidR="00D446AD" w:rsidRPr="00EF234A">
      <w:rPr>
        <w:rFonts w:ascii="Calibri" w:hAnsi="Calibri"/>
        <w:iCs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7A6D" w14:textId="77777777" w:rsidR="00575910" w:rsidRDefault="00575910">
      <w:r>
        <w:separator/>
      </w:r>
    </w:p>
  </w:footnote>
  <w:footnote w:type="continuationSeparator" w:id="0">
    <w:p w14:paraId="1FDC659B" w14:textId="77777777" w:rsidR="00575910" w:rsidRDefault="00575910">
      <w:r>
        <w:continuationSeparator/>
      </w:r>
    </w:p>
  </w:footnote>
  <w:footnote w:id="1">
    <w:p w14:paraId="2D378765" w14:textId="77777777" w:rsidR="0092430A" w:rsidRPr="009574F5" w:rsidRDefault="0092430A" w:rsidP="008C0D46">
      <w:pPr>
        <w:pStyle w:val="Testonotaapidipagina"/>
        <w:rPr>
          <w:rFonts w:ascii="Arial" w:hAnsi="Arial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Riportare il Titolo indicato della Domanda di concessione del contributo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A4C4" w14:textId="77777777" w:rsidR="009574F5" w:rsidRDefault="0095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4B5330"/>
    <w:multiLevelType w:val="hybridMultilevel"/>
    <w:tmpl w:val="1AA0D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1772DF"/>
    <w:multiLevelType w:val="hybridMultilevel"/>
    <w:tmpl w:val="A784F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B6FFD"/>
    <w:multiLevelType w:val="hybridMultilevel"/>
    <w:tmpl w:val="A784F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3" w15:restartNumberingAfterBreak="0">
    <w:nsid w:val="533C6737"/>
    <w:multiLevelType w:val="hybridMultilevel"/>
    <w:tmpl w:val="C28C3034"/>
    <w:lvl w:ilvl="0" w:tplc="C88AD2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5"/>
  </w:num>
  <w:num w:numId="5" w16cid:durableId="1440566376">
    <w:abstractNumId w:val="10"/>
  </w:num>
  <w:num w:numId="6" w16cid:durableId="640231932">
    <w:abstractNumId w:val="3"/>
  </w:num>
  <w:num w:numId="7" w16cid:durableId="1793094403">
    <w:abstractNumId w:val="12"/>
  </w:num>
  <w:num w:numId="8" w16cid:durableId="62589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9"/>
  </w:num>
  <w:num w:numId="11" w16cid:durableId="1869755683">
    <w:abstractNumId w:val="15"/>
  </w:num>
  <w:num w:numId="12" w16cid:durableId="1050767960">
    <w:abstractNumId w:val="14"/>
  </w:num>
  <w:num w:numId="13" w16cid:durableId="41558301">
    <w:abstractNumId w:val="13"/>
  </w:num>
  <w:num w:numId="14" w16cid:durableId="615988354">
    <w:abstractNumId w:val="4"/>
  </w:num>
  <w:num w:numId="15" w16cid:durableId="1559828884">
    <w:abstractNumId w:val="8"/>
  </w:num>
  <w:num w:numId="16" w16cid:durableId="407965316">
    <w:abstractNumId w:val="7"/>
  </w:num>
  <w:num w:numId="17" w16cid:durableId="775710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491A"/>
    <w:rsid w:val="00026A6A"/>
    <w:rsid w:val="00034151"/>
    <w:rsid w:val="000345EE"/>
    <w:rsid w:val="000360EA"/>
    <w:rsid w:val="00036972"/>
    <w:rsid w:val="000418D6"/>
    <w:rsid w:val="00053987"/>
    <w:rsid w:val="00064CA4"/>
    <w:rsid w:val="0006534C"/>
    <w:rsid w:val="000733FA"/>
    <w:rsid w:val="000876B2"/>
    <w:rsid w:val="00093265"/>
    <w:rsid w:val="00094BA6"/>
    <w:rsid w:val="00094F5B"/>
    <w:rsid w:val="000962F6"/>
    <w:rsid w:val="0009730D"/>
    <w:rsid w:val="000A0ECE"/>
    <w:rsid w:val="000A176B"/>
    <w:rsid w:val="000C0836"/>
    <w:rsid w:val="000C27EF"/>
    <w:rsid w:val="000D76C0"/>
    <w:rsid w:val="000D7C32"/>
    <w:rsid w:val="000E2586"/>
    <w:rsid w:val="000F0885"/>
    <w:rsid w:val="000F72B4"/>
    <w:rsid w:val="00104119"/>
    <w:rsid w:val="00112BCD"/>
    <w:rsid w:val="00112EFA"/>
    <w:rsid w:val="001131A0"/>
    <w:rsid w:val="0011770A"/>
    <w:rsid w:val="001426D3"/>
    <w:rsid w:val="001549A2"/>
    <w:rsid w:val="001550AE"/>
    <w:rsid w:val="00160B32"/>
    <w:rsid w:val="00162C43"/>
    <w:rsid w:val="001645CD"/>
    <w:rsid w:val="0016517A"/>
    <w:rsid w:val="00175F04"/>
    <w:rsid w:val="001765AF"/>
    <w:rsid w:val="00182496"/>
    <w:rsid w:val="00185C40"/>
    <w:rsid w:val="00187A57"/>
    <w:rsid w:val="00195F0D"/>
    <w:rsid w:val="001A3F96"/>
    <w:rsid w:val="001A5549"/>
    <w:rsid w:val="001A6A91"/>
    <w:rsid w:val="001B040A"/>
    <w:rsid w:val="001B10EB"/>
    <w:rsid w:val="001B3BB3"/>
    <w:rsid w:val="001B58AD"/>
    <w:rsid w:val="001B5B75"/>
    <w:rsid w:val="001C0998"/>
    <w:rsid w:val="001C3E61"/>
    <w:rsid w:val="001C42DE"/>
    <w:rsid w:val="001C743E"/>
    <w:rsid w:val="001C77CC"/>
    <w:rsid w:val="001D3542"/>
    <w:rsid w:val="001D71A7"/>
    <w:rsid w:val="001E16A7"/>
    <w:rsid w:val="001E7871"/>
    <w:rsid w:val="001F2764"/>
    <w:rsid w:val="00203EBF"/>
    <w:rsid w:val="00206EEC"/>
    <w:rsid w:val="00207B69"/>
    <w:rsid w:val="0021459F"/>
    <w:rsid w:val="002158E0"/>
    <w:rsid w:val="002159A5"/>
    <w:rsid w:val="00216DBB"/>
    <w:rsid w:val="00222C16"/>
    <w:rsid w:val="00223374"/>
    <w:rsid w:val="00230925"/>
    <w:rsid w:val="00230F2C"/>
    <w:rsid w:val="00245F78"/>
    <w:rsid w:val="0024762E"/>
    <w:rsid w:val="00263D9B"/>
    <w:rsid w:val="00267E62"/>
    <w:rsid w:val="00271D62"/>
    <w:rsid w:val="00271EC9"/>
    <w:rsid w:val="00290270"/>
    <w:rsid w:val="0029246E"/>
    <w:rsid w:val="002924FB"/>
    <w:rsid w:val="00295327"/>
    <w:rsid w:val="0029608A"/>
    <w:rsid w:val="002A182C"/>
    <w:rsid w:val="002A2E95"/>
    <w:rsid w:val="002A4096"/>
    <w:rsid w:val="002B39E7"/>
    <w:rsid w:val="002C06B4"/>
    <w:rsid w:val="002C36E2"/>
    <w:rsid w:val="002C3BA8"/>
    <w:rsid w:val="002C4035"/>
    <w:rsid w:val="002C6F2D"/>
    <w:rsid w:val="002D303E"/>
    <w:rsid w:val="002D48E8"/>
    <w:rsid w:val="002D7BC7"/>
    <w:rsid w:val="002E2A58"/>
    <w:rsid w:val="002E4DA6"/>
    <w:rsid w:val="002F08E8"/>
    <w:rsid w:val="002F125D"/>
    <w:rsid w:val="00303745"/>
    <w:rsid w:val="003156FD"/>
    <w:rsid w:val="00316F20"/>
    <w:rsid w:val="00322B26"/>
    <w:rsid w:val="0033112A"/>
    <w:rsid w:val="0033161B"/>
    <w:rsid w:val="00356D79"/>
    <w:rsid w:val="0037051E"/>
    <w:rsid w:val="00371D81"/>
    <w:rsid w:val="00373252"/>
    <w:rsid w:val="00374D8C"/>
    <w:rsid w:val="0037595E"/>
    <w:rsid w:val="00386C57"/>
    <w:rsid w:val="00395423"/>
    <w:rsid w:val="003B0DD4"/>
    <w:rsid w:val="003C0636"/>
    <w:rsid w:val="003C21E0"/>
    <w:rsid w:val="003C45F2"/>
    <w:rsid w:val="003C5330"/>
    <w:rsid w:val="003C614C"/>
    <w:rsid w:val="003C6F56"/>
    <w:rsid w:val="003C78BF"/>
    <w:rsid w:val="003D19B8"/>
    <w:rsid w:val="003E16F8"/>
    <w:rsid w:val="003F0546"/>
    <w:rsid w:val="003F07F4"/>
    <w:rsid w:val="003F4CAA"/>
    <w:rsid w:val="00405AA0"/>
    <w:rsid w:val="00416591"/>
    <w:rsid w:val="00420F70"/>
    <w:rsid w:val="00421EDA"/>
    <w:rsid w:val="00422064"/>
    <w:rsid w:val="00426ECD"/>
    <w:rsid w:val="00437B2A"/>
    <w:rsid w:val="004414BE"/>
    <w:rsid w:val="00441FB0"/>
    <w:rsid w:val="0044468F"/>
    <w:rsid w:val="004446E2"/>
    <w:rsid w:val="004461C8"/>
    <w:rsid w:val="00451808"/>
    <w:rsid w:val="004527A4"/>
    <w:rsid w:val="00460AA0"/>
    <w:rsid w:val="004746FC"/>
    <w:rsid w:val="0047569F"/>
    <w:rsid w:val="00476721"/>
    <w:rsid w:val="00476D7C"/>
    <w:rsid w:val="00484899"/>
    <w:rsid w:val="004854F1"/>
    <w:rsid w:val="004A0303"/>
    <w:rsid w:val="004A081C"/>
    <w:rsid w:val="004B126C"/>
    <w:rsid w:val="004B364C"/>
    <w:rsid w:val="004B47E7"/>
    <w:rsid w:val="004B7BCE"/>
    <w:rsid w:val="004C647D"/>
    <w:rsid w:val="004C648E"/>
    <w:rsid w:val="004C787D"/>
    <w:rsid w:val="004D6E6A"/>
    <w:rsid w:val="004F3BE4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1D6E"/>
    <w:rsid w:val="00526837"/>
    <w:rsid w:val="005277A8"/>
    <w:rsid w:val="005367CC"/>
    <w:rsid w:val="00536DC1"/>
    <w:rsid w:val="00540DCE"/>
    <w:rsid w:val="00545C71"/>
    <w:rsid w:val="00553A14"/>
    <w:rsid w:val="00553C56"/>
    <w:rsid w:val="00565E30"/>
    <w:rsid w:val="00566320"/>
    <w:rsid w:val="00567D44"/>
    <w:rsid w:val="00571E94"/>
    <w:rsid w:val="00574C3D"/>
    <w:rsid w:val="005750AD"/>
    <w:rsid w:val="00575910"/>
    <w:rsid w:val="00582796"/>
    <w:rsid w:val="0059196C"/>
    <w:rsid w:val="00595173"/>
    <w:rsid w:val="00596F88"/>
    <w:rsid w:val="005A042B"/>
    <w:rsid w:val="005A733F"/>
    <w:rsid w:val="005B09B6"/>
    <w:rsid w:val="005B6636"/>
    <w:rsid w:val="005C042F"/>
    <w:rsid w:val="005C6B3D"/>
    <w:rsid w:val="005C7C54"/>
    <w:rsid w:val="005D5892"/>
    <w:rsid w:val="005F67EB"/>
    <w:rsid w:val="005F7798"/>
    <w:rsid w:val="00607DDA"/>
    <w:rsid w:val="00611B39"/>
    <w:rsid w:val="0061778F"/>
    <w:rsid w:val="006177D7"/>
    <w:rsid w:val="0061794E"/>
    <w:rsid w:val="0062180F"/>
    <w:rsid w:val="00623EE9"/>
    <w:rsid w:val="00626402"/>
    <w:rsid w:val="00627588"/>
    <w:rsid w:val="0063107F"/>
    <w:rsid w:val="00631C24"/>
    <w:rsid w:val="00632ED1"/>
    <w:rsid w:val="00637257"/>
    <w:rsid w:val="00643CB4"/>
    <w:rsid w:val="00657B81"/>
    <w:rsid w:val="006601C6"/>
    <w:rsid w:val="0066333B"/>
    <w:rsid w:val="0066345E"/>
    <w:rsid w:val="00663F29"/>
    <w:rsid w:val="006704AF"/>
    <w:rsid w:val="006775BB"/>
    <w:rsid w:val="006A7679"/>
    <w:rsid w:val="006B124E"/>
    <w:rsid w:val="006B19E8"/>
    <w:rsid w:val="006B2955"/>
    <w:rsid w:val="006B3A68"/>
    <w:rsid w:val="006D0398"/>
    <w:rsid w:val="006D22AD"/>
    <w:rsid w:val="006D22F8"/>
    <w:rsid w:val="006D2735"/>
    <w:rsid w:val="006E1FE2"/>
    <w:rsid w:val="006E651A"/>
    <w:rsid w:val="006F1D16"/>
    <w:rsid w:val="00710D89"/>
    <w:rsid w:val="00710DBF"/>
    <w:rsid w:val="00710DCD"/>
    <w:rsid w:val="007145DA"/>
    <w:rsid w:val="00715598"/>
    <w:rsid w:val="0071581D"/>
    <w:rsid w:val="00720A0D"/>
    <w:rsid w:val="00720AB8"/>
    <w:rsid w:val="007245C4"/>
    <w:rsid w:val="00724BE2"/>
    <w:rsid w:val="00724F04"/>
    <w:rsid w:val="0073396C"/>
    <w:rsid w:val="007441C0"/>
    <w:rsid w:val="007456BC"/>
    <w:rsid w:val="00746503"/>
    <w:rsid w:val="00751123"/>
    <w:rsid w:val="007540D0"/>
    <w:rsid w:val="007569BB"/>
    <w:rsid w:val="00762425"/>
    <w:rsid w:val="00764056"/>
    <w:rsid w:val="00775A1C"/>
    <w:rsid w:val="007903A6"/>
    <w:rsid w:val="0079298A"/>
    <w:rsid w:val="007B26E0"/>
    <w:rsid w:val="007B4627"/>
    <w:rsid w:val="007C040A"/>
    <w:rsid w:val="007C68B0"/>
    <w:rsid w:val="007D1D9F"/>
    <w:rsid w:val="007D4103"/>
    <w:rsid w:val="007E6AE5"/>
    <w:rsid w:val="007F1EAC"/>
    <w:rsid w:val="007F7648"/>
    <w:rsid w:val="00802E58"/>
    <w:rsid w:val="00803874"/>
    <w:rsid w:val="00805E94"/>
    <w:rsid w:val="008102AF"/>
    <w:rsid w:val="008173D1"/>
    <w:rsid w:val="008341FB"/>
    <w:rsid w:val="00842934"/>
    <w:rsid w:val="00843677"/>
    <w:rsid w:val="00847C7E"/>
    <w:rsid w:val="00850FA3"/>
    <w:rsid w:val="00852A44"/>
    <w:rsid w:val="00853F97"/>
    <w:rsid w:val="0087109F"/>
    <w:rsid w:val="00874812"/>
    <w:rsid w:val="008756C6"/>
    <w:rsid w:val="00876A52"/>
    <w:rsid w:val="00883F82"/>
    <w:rsid w:val="008A707B"/>
    <w:rsid w:val="008B357C"/>
    <w:rsid w:val="008B7239"/>
    <w:rsid w:val="008C0D46"/>
    <w:rsid w:val="008C5E7D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8F6D93"/>
    <w:rsid w:val="00902544"/>
    <w:rsid w:val="00910970"/>
    <w:rsid w:val="009175D0"/>
    <w:rsid w:val="00920582"/>
    <w:rsid w:val="0092111D"/>
    <w:rsid w:val="00924049"/>
    <w:rsid w:val="0092430A"/>
    <w:rsid w:val="0092738C"/>
    <w:rsid w:val="009377FE"/>
    <w:rsid w:val="0094151D"/>
    <w:rsid w:val="00952755"/>
    <w:rsid w:val="00952CC0"/>
    <w:rsid w:val="009539E7"/>
    <w:rsid w:val="009574F5"/>
    <w:rsid w:val="0095790D"/>
    <w:rsid w:val="00962590"/>
    <w:rsid w:val="009669AD"/>
    <w:rsid w:val="00990120"/>
    <w:rsid w:val="00995E41"/>
    <w:rsid w:val="0099600F"/>
    <w:rsid w:val="009A1DC7"/>
    <w:rsid w:val="009B5A67"/>
    <w:rsid w:val="009B7329"/>
    <w:rsid w:val="009C665F"/>
    <w:rsid w:val="009C7B3D"/>
    <w:rsid w:val="009E060A"/>
    <w:rsid w:val="009E6426"/>
    <w:rsid w:val="009F50FC"/>
    <w:rsid w:val="009F7665"/>
    <w:rsid w:val="00A12B70"/>
    <w:rsid w:val="00A15428"/>
    <w:rsid w:val="00A154D3"/>
    <w:rsid w:val="00A16A6E"/>
    <w:rsid w:val="00A267ED"/>
    <w:rsid w:val="00A27C2E"/>
    <w:rsid w:val="00A44B47"/>
    <w:rsid w:val="00A5251F"/>
    <w:rsid w:val="00A559AF"/>
    <w:rsid w:val="00A57B5A"/>
    <w:rsid w:val="00A60571"/>
    <w:rsid w:val="00A62DC1"/>
    <w:rsid w:val="00A64820"/>
    <w:rsid w:val="00A908DA"/>
    <w:rsid w:val="00A90CC8"/>
    <w:rsid w:val="00A9321C"/>
    <w:rsid w:val="00A9562E"/>
    <w:rsid w:val="00AA2F15"/>
    <w:rsid w:val="00AB2F67"/>
    <w:rsid w:val="00AC1F44"/>
    <w:rsid w:val="00AC5D17"/>
    <w:rsid w:val="00AE14CC"/>
    <w:rsid w:val="00AE2F40"/>
    <w:rsid w:val="00AF3FD4"/>
    <w:rsid w:val="00B14796"/>
    <w:rsid w:val="00B22B26"/>
    <w:rsid w:val="00B24405"/>
    <w:rsid w:val="00B2497B"/>
    <w:rsid w:val="00B317B9"/>
    <w:rsid w:val="00B358F4"/>
    <w:rsid w:val="00B359BB"/>
    <w:rsid w:val="00B40DC9"/>
    <w:rsid w:val="00B4205E"/>
    <w:rsid w:val="00B441F9"/>
    <w:rsid w:val="00B5287B"/>
    <w:rsid w:val="00B528B8"/>
    <w:rsid w:val="00B534DE"/>
    <w:rsid w:val="00B5658A"/>
    <w:rsid w:val="00B62608"/>
    <w:rsid w:val="00B704D7"/>
    <w:rsid w:val="00B72143"/>
    <w:rsid w:val="00B743CE"/>
    <w:rsid w:val="00B75F68"/>
    <w:rsid w:val="00B810B2"/>
    <w:rsid w:val="00B83210"/>
    <w:rsid w:val="00B86F53"/>
    <w:rsid w:val="00B874E2"/>
    <w:rsid w:val="00B9144A"/>
    <w:rsid w:val="00BA5334"/>
    <w:rsid w:val="00BA5C07"/>
    <w:rsid w:val="00BA6245"/>
    <w:rsid w:val="00BB124E"/>
    <w:rsid w:val="00BC5DC0"/>
    <w:rsid w:val="00BE046C"/>
    <w:rsid w:val="00BE0C11"/>
    <w:rsid w:val="00BE394B"/>
    <w:rsid w:val="00BE405C"/>
    <w:rsid w:val="00BE7A50"/>
    <w:rsid w:val="00BF37E9"/>
    <w:rsid w:val="00BF4DBA"/>
    <w:rsid w:val="00BF5A46"/>
    <w:rsid w:val="00BF7B0D"/>
    <w:rsid w:val="00C10691"/>
    <w:rsid w:val="00C176E1"/>
    <w:rsid w:val="00C21E00"/>
    <w:rsid w:val="00C27C3A"/>
    <w:rsid w:val="00C30BA7"/>
    <w:rsid w:val="00C373BE"/>
    <w:rsid w:val="00C40878"/>
    <w:rsid w:val="00C41F25"/>
    <w:rsid w:val="00C47285"/>
    <w:rsid w:val="00C52344"/>
    <w:rsid w:val="00C831CF"/>
    <w:rsid w:val="00C86FF4"/>
    <w:rsid w:val="00C90895"/>
    <w:rsid w:val="00C9406E"/>
    <w:rsid w:val="00C94E44"/>
    <w:rsid w:val="00C97347"/>
    <w:rsid w:val="00C9738C"/>
    <w:rsid w:val="00C97E49"/>
    <w:rsid w:val="00CA249F"/>
    <w:rsid w:val="00CA3CF6"/>
    <w:rsid w:val="00CA7DBE"/>
    <w:rsid w:val="00CD2723"/>
    <w:rsid w:val="00CD48D4"/>
    <w:rsid w:val="00CE0701"/>
    <w:rsid w:val="00CE280D"/>
    <w:rsid w:val="00CE293A"/>
    <w:rsid w:val="00CF45E3"/>
    <w:rsid w:val="00CF7E77"/>
    <w:rsid w:val="00D0607B"/>
    <w:rsid w:val="00D12393"/>
    <w:rsid w:val="00D20D4F"/>
    <w:rsid w:val="00D20E43"/>
    <w:rsid w:val="00D23E9B"/>
    <w:rsid w:val="00D2799D"/>
    <w:rsid w:val="00D446AD"/>
    <w:rsid w:val="00D44D9B"/>
    <w:rsid w:val="00D553D2"/>
    <w:rsid w:val="00D765D0"/>
    <w:rsid w:val="00D76AB4"/>
    <w:rsid w:val="00D77405"/>
    <w:rsid w:val="00D82F2E"/>
    <w:rsid w:val="00D938D2"/>
    <w:rsid w:val="00DA4275"/>
    <w:rsid w:val="00DA4705"/>
    <w:rsid w:val="00DB0C0E"/>
    <w:rsid w:val="00DB422B"/>
    <w:rsid w:val="00DB44E3"/>
    <w:rsid w:val="00DB4774"/>
    <w:rsid w:val="00DC02BD"/>
    <w:rsid w:val="00DC698A"/>
    <w:rsid w:val="00DF142F"/>
    <w:rsid w:val="00DF7932"/>
    <w:rsid w:val="00E03AAF"/>
    <w:rsid w:val="00E03D83"/>
    <w:rsid w:val="00E240B4"/>
    <w:rsid w:val="00E5050D"/>
    <w:rsid w:val="00E50528"/>
    <w:rsid w:val="00E52983"/>
    <w:rsid w:val="00E57B77"/>
    <w:rsid w:val="00E619AC"/>
    <w:rsid w:val="00E65E69"/>
    <w:rsid w:val="00E8518F"/>
    <w:rsid w:val="00E92429"/>
    <w:rsid w:val="00E92FC2"/>
    <w:rsid w:val="00E93FF9"/>
    <w:rsid w:val="00E94BEC"/>
    <w:rsid w:val="00E960C1"/>
    <w:rsid w:val="00EA36D0"/>
    <w:rsid w:val="00EA7D93"/>
    <w:rsid w:val="00EB0CA4"/>
    <w:rsid w:val="00EC3521"/>
    <w:rsid w:val="00EC406E"/>
    <w:rsid w:val="00EC6337"/>
    <w:rsid w:val="00ED34D8"/>
    <w:rsid w:val="00EE34FC"/>
    <w:rsid w:val="00EE69B4"/>
    <w:rsid w:val="00F03ADB"/>
    <w:rsid w:val="00F1639F"/>
    <w:rsid w:val="00F17CE5"/>
    <w:rsid w:val="00F207EB"/>
    <w:rsid w:val="00F22E1D"/>
    <w:rsid w:val="00F249D7"/>
    <w:rsid w:val="00F343FC"/>
    <w:rsid w:val="00F3547C"/>
    <w:rsid w:val="00F521E1"/>
    <w:rsid w:val="00F5490E"/>
    <w:rsid w:val="00F578A4"/>
    <w:rsid w:val="00F64E6E"/>
    <w:rsid w:val="00F67077"/>
    <w:rsid w:val="00F6731F"/>
    <w:rsid w:val="00F71E11"/>
    <w:rsid w:val="00F77001"/>
    <w:rsid w:val="00F7766A"/>
    <w:rsid w:val="00F93253"/>
    <w:rsid w:val="00F93A85"/>
    <w:rsid w:val="00F941E6"/>
    <w:rsid w:val="00FA3943"/>
    <w:rsid w:val="00FA63CA"/>
    <w:rsid w:val="00FB5891"/>
    <w:rsid w:val="00FC5455"/>
    <w:rsid w:val="00FD0A77"/>
    <w:rsid w:val="00FD57F7"/>
    <w:rsid w:val="00FD6BCA"/>
    <w:rsid w:val="00FD6F7F"/>
    <w:rsid w:val="00FD7769"/>
    <w:rsid w:val="00FD7CD0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BCA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6503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90960-CE57-4A42-B077-8FD603B9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Freni Emanuela</cp:lastModifiedBy>
  <cp:revision>2</cp:revision>
  <dcterms:created xsi:type="dcterms:W3CDTF">2025-07-25T08:56:00Z</dcterms:created>
  <dcterms:modified xsi:type="dcterms:W3CDTF">2025-07-25T08:56:00Z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