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7C6C" w14:textId="77777777" w:rsidR="00C07D81" w:rsidRDefault="00000000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b/>
          <w:color w:val="FF0000"/>
        </w:rPr>
      </w:pPr>
      <w:r>
        <w:rPr>
          <w:b/>
          <w:color w:val="FF0000"/>
        </w:rPr>
        <w:t>AZIONE 2.7.1 INFRASTRUTTURE VERDI E BLU URBANE E PERIURBANE</w:t>
      </w:r>
    </w:p>
    <w:p w14:paraId="6F802DDF" w14:textId="77777777" w:rsidR="00C07D81" w:rsidRDefault="00000000" w:rsidP="00EA5C4C">
      <w:pPr>
        <w:widowControl w:val="0"/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BANDO PER LA PROGETTAZIONE E REALIZZAZIONE </w:t>
      </w:r>
    </w:p>
    <w:p w14:paraId="236CC0C5" w14:textId="77777777" w:rsidR="00C07D81" w:rsidRDefault="00000000" w:rsidP="00EA5C4C">
      <w:pPr>
        <w:widowControl w:val="0"/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DI INFRASTRUTTURE VERDI E BLU IN AREE URBANE E PERIURBANE</w:t>
      </w:r>
    </w:p>
    <w:p w14:paraId="1E2C09AE" w14:textId="77777777" w:rsidR="00C07D81" w:rsidRDefault="00C07D81" w:rsidP="00EA5C4C">
      <w:pPr>
        <w:widowControl w:val="0"/>
        <w:spacing w:line="276" w:lineRule="auto"/>
        <w:ind w:left="0" w:hanging="2"/>
        <w:jc w:val="center"/>
        <w:outlineLvl w:val="9"/>
        <w:rPr>
          <w:b/>
          <w:i/>
          <w:color w:val="FF0000"/>
          <w:sz w:val="22"/>
          <w:szCs w:val="22"/>
        </w:rPr>
      </w:pPr>
    </w:p>
    <w:p w14:paraId="1A7C0FF6" w14:textId="77777777" w:rsidR="00C07D81" w:rsidRDefault="00000000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color w:val="FF0000"/>
        </w:rPr>
        <w:t>MODELLO DI AUTODICHIARAZIONE CLIMATE PROOFING</w:t>
      </w:r>
    </w:p>
    <w:p w14:paraId="247D093D" w14:textId="77777777" w:rsidR="00C07D81" w:rsidRDefault="00000000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b/>
          <w:color w:val="FF0000"/>
        </w:rPr>
        <w:t>ADATTAMENTO AI CAMBIAMENTI CLIMATICI</w:t>
      </w:r>
    </w:p>
    <w:p w14:paraId="6BD83DD4" w14:textId="77777777" w:rsidR="00C07D81" w:rsidRDefault="00000000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b/>
          <w:color w:val="FF0000"/>
        </w:rPr>
        <w:t>FASE - SCREENING</w:t>
      </w:r>
    </w:p>
    <w:p w14:paraId="61C8D198" w14:textId="77777777" w:rsidR="00C07D81" w:rsidRDefault="00C07D81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FF0000"/>
        </w:rPr>
      </w:pPr>
    </w:p>
    <w:p w14:paraId="45708F00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b/>
          <w:color w:val="000000"/>
        </w:rPr>
        <w:t>Dichiarazione sostitutiva di atto di notorietà</w:t>
      </w:r>
    </w:p>
    <w:p w14:paraId="0A2ABAC9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outlineLvl w:val="9"/>
        <w:rPr>
          <w:color w:val="000000"/>
          <w:sz w:val="20"/>
          <w:szCs w:val="20"/>
        </w:rPr>
      </w:pPr>
      <w:r>
        <w:rPr>
          <w:color w:val="000000"/>
        </w:rPr>
        <w:t>(artt. 46 e 47 D.P.R. 28 dicembre 2000, n. 445)</w:t>
      </w:r>
    </w:p>
    <w:p w14:paraId="244C64F2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50" w:hanging="2"/>
        <w:outlineLvl w:val="9"/>
        <w:rPr>
          <w:color w:val="000000"/>
        </w:rPr>
      </w:pPr>
    </w:p>
    <w:p w14:paraId="0D9BBED9" w14:textId="77777777" w:rsidR="00FF147C" w:rsidRDefault="00FF147C" w:rsidP="00FF147C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bookmarkStart w:id="0" w:name="_Hlk146554642"/>
      <w:r>
        <w:t>Il/La Sottoscritto/a Cognome _________________________Nome___________________________</w:t>
      </w:r>
    </w:p>
    <w:p w14:paraId="2AF54FB1" w14:textId="77777777" w:rsidR="00FF147C" w:rsidRDefault="00FF147C" w:rsidP="00FF147C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r>
        <w:t>Nato/a  ___________________________Provincia _______________________ il _______________ (in alternativa per Stato estero: Nato in _________________________________ il ___________) Residente in __________________________________________Provincia __________________(in alternativa per Stato estero: Residente in __________________ città __________________) CAP ____________Indirizzo _____________________________n.________</w:t>
      </w:r>
    </w:p>
    <w:p w14:paraId="1FFF105F" w14:textId="77777777" w:rsidR="00FF147C" w:rsidRDefault="00FF147C" w:rsidP="00FF147C">
      <w:pPr>
        <w:spacing w:line="360" w:lineRule="auto"/>
        <w:ind w:left="0" w:hanging="2"/>
        <w:jc w:val="both"/>
        <w:outlineLvl w:val="9"/>
        <w:rPr>
          <w:sz w:val="20"/>
          <w:szCs w:val="20"/>
        </w:rPr>
      </w:pPr>
      <w:r>
        <w:t>Codice Fiscale ____________________________________</w:t>
      </w:r>
    </w:p>
    <w:bookmarkEnd w:id="0"/>
    <w:p w14:paraId="5788C03C" w14:textId="77777777" w:rsidR="00FF147C" w:rsidRDefault="00EA5C4C" w:rsidP="00FF14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br/>
      </w:r>
      <w:r w:rsidR="00FF147C">
        <w:rPr>
          <w:color w:val="00000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</w:t>
      </w:r>
      <w:r w:rsidR="00FF147C">
        <w:rPr>
          <w:b/>
          <w:smallCaps/>
          <w:color w:val="000000"/>
        </w:rPr>
        <w:t>LEGALE RAPPRESENTANTE/SOGGETTO DELEGATO</w:t>
      </w:r>
    </w:p>
    <w:p w14:paraId="3443AEF1" w14:textId="77777777" w:rsidR="00FF147C" w:rsidRDefault="00FF147C" w:rsidP="00FF1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</w:pPr>
      <w:r>
        <w:rPr>
          <w:color w:val="000000"/>
        </w:rPr>
        <w:t xml:space="preserve">dell’ENTE/IMPRESA_________________________________________________________________ Codice Fiscale </w:t>
      </w:r>
      <w:r>
        <w:t>____________________________________________________________________</w:t>
      </w:r>
    </w:p>
    <w:p w14:paraId="4015AA5D" w14:textId="239B11AB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032BA4DB" w14:textId="77777777" w:rsidR="00FF147C" w:rsidRDefault="00FF147C" w:rsidP="00FF1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bookmarkStart w:id="1" w:name="_Hlk146616277"/>
      <w:r>
        <w:rPr>
          <w:smallCaps/>
          <w:color w:val="000000"/>
        </w:rPr>
        <w:t>SEDE LEGALE</w:t>
      </w:r>
    </w:p>
    <w:p w14:paraId="3C601D61" w14:textId="77777777" w:rsidR="00FF147C" w:rsidRDefault="00FF147C" w:rsidP="00FF1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>Comune ________________________________________________ Prov. ________ (in alternativa per Stato estero: Stato estero _________________________________ Città estera ___________________________________________________________) CAP _________________ Indirizzo _________________________________n.____ Telefono __________________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</w:t>
      </w:r>
    </w:p>
    <w:p w14:paraId="4E53F871" w14:textId="77777777" w:rsidR="00FF147C" w:rsidRDefault="00FF147C" w:rsidP="00FF1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>Indirizzo PEC _____________________________</w:t>
      </w: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 </w:t>
      </w:r>
      <w:r>
        <w:t>____________________________________</w:t>
      </w:r>
    </w:p>
    <w:bookmarkEnd w:id="1"/>
    <w:p w14:paraId="4B323E9C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6198C441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>dell’Azione 2.7.1 Infrastrutture verdi e blu urbane e periurbane</w:t>
      </w:r>
      <w:r>
        <w:rPr>
          <w:color w:val="000000"/>
        </w:rPr>
        <w:t xml:space="preserve"> del PR FESR 2021-2027 </w:t>
      </w:r>
    </w:p>
    <w:p w14:paraId="58470B4A" w14:textId="77777777" w:rsidR="00FF147C" w:rsidRDefault="00FF147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79F0EBE6" w14:textId="77777777" w:rsidR="00FF147C" w:rsidRDefault="00FF147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780CFE65" w14:textId="77777777" w:rsidR="00FF147C" w:rsidRDefault="00FF147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7C72136A" w14:textId="77777777" w:rsidR="00FF147C" w:rsidRDefault="00FF147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  <w:sz w:val="20"/>
          <w:szCs w:val="20"/>
          <w:highlight w:val="yellow"/>
        </w:rPr>
      </w:pPr>
    </w:p>
    <w:p w14:paraId="3CADECCC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outlineLvl w:val="9"/>
        <w:rPr>
          <w:color w:val="000000"/>
          <w:sz w:val="20"/>
          <w:szCs w:val="20"/>
        </w:rPr>
      </w:pPr>
      <w:r>
        <w:rPr>
          <w:b/>
          <w:color w:val="000000"/>
        </w:rPr>
        <w:lastRenderedPageBreak/>
        <w:t>DICHIARA CHE</w:t>
      </w:r>
    </w:p>
    <w:p w14:paraId="77621942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outlineLvl w:val="9"/>
        <w:rPr>
          <w:color w:val="000000"/>
        </w:rPr>
      </w:pPr>
    </w:p>
    <w:p w14:paraId="0970004D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outlineLvl w:val="9"/>
        <w:rPr>
          <w:color w:val="000000"/>
          <w:sz w:val="20"/>
          <w:szCs w:val="20"/>
        </w:rPr>
      </w:pPr>
      <w:r>
        <w:rPr>
          <w:color w:val="000000"/>
        </w:rPr>
        <w:t>l’operazione oggetto di finanziamento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28C83F40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outlineLvl w:val="9"/>
        <w:rPr>
          <w:color w:val="000000"/>
        </w:rPr>
      </w:pPr>
    </w:p>
    <w:p w14:paraId="252F3359" w14:textId="5AB5A6D3" w:rsidR="00EA5C4C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outlineLvl w:val="9"/>
        <w:rPr>
          <w:color w:val="000000"/>
          <w:sz w:val="20"/>
          <w:szCs w:val="20"/>
        </w:rPr>
      </w:pPr>
      <w:sdt>
        <w:sdtPr>
          <w:rPr>
            <w:color w:val="000000"/>
          </w:rPr>
          <w:id w:val="-4214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53E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5C4C">
        <w:rPr>
          <w:color w:val="000000"/>
        </w:rPr>
        <w:t xml:space="preserve"> è un intervento assoggettato a </w:t>
      </w:r>
      <w:r w:rsidR="00EA5C4C">
        <w:rPr>
          <w:b/>
          <w:color w:val="000000"/>
        </w:rPr>
        <w:t>procedura di valutazione di impatto ambientale (screening/VIA)</w:t>
      </w:r>
      <w:r w:rsidR="00EA5C4C">
        <w:rPr>
          <w:color w:val="000000"/>
        </w:rPr>
        <w:t xml:space="preserve"> ai sensi della normativa vigente</w:t>
      </w:r>
      <w:r w:rsidR="00FF147C">
        <w:rPr>
          <w:color w:val="000000"/>
        </w:rPr>
        <w:t>;</w:t>
      </w:r>
    </w:p>
    <w:p w14:paraId="1ED1A08C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</w:p>
    <w:p w14:paraId="6B08CBB6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outlineLvl w:val="9"/>
        <w:rPr>
          <w:color w:val="000000"/>
        </w:rPr>
      </w:pPr>
      <w:r>
        <w:rPr>
          <w:b/>
          <w:color w:val="000000"/>
        </w:rPr>
        <w:t>OPPURE</w:t>
      </w:r>
      <w:r>
        <w:rPr>
          <w:color w:val="000000"/>
        </w:rPr>
        <w:t>:</w:t>
      </w:r>
    </w:p>
    <w:p w14:paraId="4B7BEF71" w14:textId="2FA292A4" w:rsidR="00EA5C4C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outlineLvl w:val="9"/>
        <w:rPr>
          <w:color w:val="000000"/>
          <w:sz w:val="20"/>
          <w:szCs w:val="20"/>
        </w:rPr>
      </w:pPr>
      <w:sdt>
        <w:sdtPr>
          <w:rPr>
            <w:color w:val="000000"/>
          </w:rPr>
          <w:id w:val="-196657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C4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5C4C">
        <w:rPr>
          <w:color w:val="000000"/>
        </w:rPr>
        <w:t xml:space="preserve"> è necessario condurre l’</w:t>
      </w:r>
      <w:r w:rsidR="00EA5C4C">
        <w:rPr>
          <w:i/>
          <w:color w:val="000000"/>
        </w:rPr>
        <w:t>analisi di vulnerabilità,</w:t>
      </w:r>
      <w:r w:rsidR="00EA5C4C">
        <w:rPr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="00EA5C4C">
        <w:rPr>
          <w:i/>
          <w:color w:val="000000"/>
        </w:rPr>
        <w:t>Screening</w:t>
      </w:r>
      <w:r w:rsidR="00EA5C4C">
        <w:rPr>
          <w:color w:val="000000"/>
        </w:rPr>
        <w:t>) in funzione della tipologia specifica del Progetto (</w:t>
      </w:r>
      <w:r w:rsidR="00EA5C4C">
        <w:rPr>
          <w:i/>
          <w:color w:val="000000"/>
        </w:rPr>
        <w:t>sensibilità</w:t>
      </w:r>
      <w:r w:rsidR="00EA5C4C">
        <w:rPr>
          <w:color w:val="000000"/>
        </w:rPr>
        <w:t>) e del territorio in cui esso ricade (</w:t>
      </w:r>
      <w:r w:rsidR="00EA5C4C">
        <w:rPr>
          <w:i/>
          <w:color w:val="000000"/>
        </w:rPr>
        <w:t>esposizione</w:t>
      </w:r>
      <w:r w:rsidR="00EA5C4C">
        <w:rPr>
          <w:color w:val="000000"/>
        </w:rPr>
        <w:t>), secondo le indicazioni contenute all’allegato 1.</w:t>
      </w:r>
    </w:p>
    <w:p w14:paraId="6C9D924C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outlineLvl w:val="9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</w:p>
    <w:p w14:paraId="74025C0D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  <w:r>
        <w:rPr>
          <w:b/>
          <w:color w:val="000000"/>
        </w:rPr>
        <w:t xml:space="preserve">Effettuata l’analisi di vulnerabilità, secondo le indicazioni di cui all’allegato 1, </w:t>
      </w:r>
      <w:r>
        <w:rPr>
          <w:color w:val="000000"/>
        </w:rPr>
        <w:t>si dichiara che la propria proposta progettuale ricade nella/e macro-azione/i della matrice rischi/azioni (</w:t>
      </w:r>
      <w:r>
        <w:rPr>
          <w:i/>
          <w:color w:val="000000"/>
        </w:rPr>
        <w:t xml:space="preserve">vedi </w:t>
      </w:r>
      <w:r>
        <w:rPr>
          <w:i/>
        </w:rPr>
        <w:t>Allegato 1 - tabella 2/</w:t>
      </w:r>
      <w:r>
        <w:rPr>
          <w:i/>
          <w:color w:val="000000"/>
        </w:rPr>
        <w:t>colonna 2</w:t>
      </w:r>
      <w:r>
        <w:rPr>
          <w:color w:val="000000"/>
        </w:rPr>
        <w:t>):</w:t>
      </w:r>
    </w:p>
    <w:p w14:paraId="19925509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1DD50CEB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115D5443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44764D5B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</w:p>
    <w:p w14:paraId="09826CAF" w14:textId="77777777" w:rsidR="00EA5C4C" w:rsidRDefault="00EA5C4C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di conseguenza,</w:t>
      </w:r>
      <w:r>
        <w:rPr>
          <w:color w:val="000000"/>
          <w:u w:val="single"/>
        </w:rPr>
        <w:t xml:space="preserve"> facendo riferimento esclusivamente ai rischi climatici di pertinenza del progetto </w:t>
      </w:r>
      <w:r>
        <w:rPr>
          <w:color w:val="000000"/>
        </w:rPr>
        <w:t>(compresi eventuali eventi meteo</w:t>
      </w:r>
      <w:r>
        <w:t>rologici estremi)</w:t>
      </w:r>
      <w:r>
        <w:rPr>
          <w:color w:val="000000"/>
        </w:rPr>
        <w:t>, risulta che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6B903A22" w14:textId="477C6A7D" w:rsidR="00EA5C4C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left="0" w:firstLineChars="0" w:firstLine="0"/>
        <w:jc w:val="both"/>
        <w:outlineLvl w:val="9"/>
        <w:rPr>
          <w:color w:val="000000"/>
        </w:rPr>
      </w:pPr>
      <w:sdt>
        <w:sdtPr>
          <w:id w:val="96932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C4C">
            <w:rPr>
              <w:rFonts w:ascii="MS Gothic" w:eastAsia="MS Gothic" w:hAnsi="MS Gothic" w:hint="eastAsia"/>
            </w:rPr>
            <w:t>☐</w:t>
          </w:r>
        </w:sdtContent>
      </w:sdt>
      <w:r w:rsidR="00EA5C4C">
        <w:t xml:space="preserve"> tutti i </w:t>
      </w:r>
      <w:r w:rsidR="00EA5C4C">
        <w:rPr>
          <w:color w:val="000000"/>
        </w:rPr>
        <w:t>rischi</w:t>
      </w:r>
      <w:r w:rsidR="00EA5C4C">
        <w:t xml:space="preserve"> potenziali</w:t>
      </w:r>
      <w:r w:rsidR="00EA5C4C">
        <w:rPr>
          <w:color w:val="000000"/>
        </w:rPr>
        <w:t xml:space="preserve"> pertinenti al progetto</w:t>
      </w:r>
      <w:r w:rsidR="00EA5C4C">
        <w:t xml:space="preserve">, compresi gli eventi meteorologici estremi (es: grandine, trombe d’aria, fulmini), ricadono in </w:t>
      </w:r>
      <w:r w:rsidR="00EA5C4C">
        <w:rPr>
          <w:color w:val="000000"/>
        </w:rPr>
        <w:t>una classe di rischio</w:t>
      </w:r>
      <w:r w:rsidR="00EA5C4C">
        <w:rPr>
          <w:b/>
          <w:color w:val="000000"/>
        </w:rPr>
        <w:t xml:space="preserve"> molto bassa (verde), bassa (giallo), non applicabile (grigia) </w:t>
      </w:r>
      <w:r w:rsidR="00EA5C4C">
        <w:rPr>
          <w:color w:val="000000"/>
        </w:rPr>
        <w:t>o</w:t>
      </w:r>
      <w:r w:rsidR="00EA5C4C">
        <w:rPr>
          <w:b/>
          <w:color w:val="000000"/>
        </w:rPr>
        <w:t xml:space="preserve"> indicata come “D = la macro-azione ha un effetto diretto per la riduzione del rischio” </w:t>
      </w:r>
      <w:r w:rsidR="00EA5C4C">
        <w:rPr>
          <w:color w:val="333300"/>
        </w:rPr>
        <w:t>o</w:t>
      </w:r>
      <w:r w:rsidR="00EA5C4C">
        <w:rPr>
          <w:b/>
          <w:color w:val="000000"/>
        </w:rPr>
        <w:t xml:space="preserve"> "I = la macro-azione ha un effetto indiretto per la riduzione del rischio”</w:t>
      </w:r>
      <w:r w:rsidR="00EA5C4C">
        <w:rPr>
          <w:color w:val="000000"/>
        </w:rPr>
        <w:t xml:space="preserve"> e, di conseguenza, il progetto </w:t>
      </w:r>
      <w:r w:rsidR="00EA5C4C">
        <w:rPr>
          <w:b/>
          <w:color w:val="000000"/>
        </w:rPr>
        <w:t>non necessita</w:t>
      </w:r>
      <w:r w:rsidR="00EA5C4C">
        <w:rPr>
          <w:color w:val="000000"/>
        </w:rPr>
        <w:t xml:space="preserve"> di ulteriore analisi dettagliata;</w:t>
      </w:r>
    </w:p>
    <w:p w14:paraId="17130BE9" w14:textId="52588F3F" w:rsidR="00EA5C4C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left="0" w:firstLineChars="0" w:firstLine="0"/>
        <w:jc w:val="both"/>
        <w:outlineLvl w:val="9"/>
        <w:rPr>
          <w:color w:val="000000"/>
        </w:rPr>
      </w:pPr>
      <w:sdt>
        <w:sdtPr>
          <w:rPr>
            <w:color w:val="000000"/>
          </w:rPr>
          <w:id w:val="206359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C4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A5C4C">
        <w:rPr>
          <w:color w:val="000000"/>
        </w:rPr>
        <w:t xml:space="preserve"> almeno un rischio </w:t>
      </w:r>
      <w:r w:rsidR="00EA5C4C">
        <w:t xml:space="preserve">potenziale </w:t>
      </w:r>
      <w:r w:rsidR="00EA5C4C">
        <w:rPr>
          <w:color w:val="000000"/>
        </w:rPr>
        <w:t xml:space="preserve">pertinente al progetto, compresi gli </w:t>
      </w:r>
      <w:r w:rsidR="00EA5C4C">
        <w:t xml:space="preserve">eventi meteorologici estremi (es: grandine, trombe d’aria, fulmini), </w:t>
      </w:r>
      <w:r w:rsidR="00EA5C4C">
        <w:rPr>
          <w:color w:val="000000"/>
        </w:rPr>
        <w:t>ricade</w:t>
      </w:r>
      <w:r w:rsidR="00EA5C4C">
        <w:t xml:space="preserve"> in </w:t>
      </w:r>
      <w:r w:rsidR="00EA5C4C">
        <w:rPr>
          <w:color w:val="000000"/>
        </w:rPr>
        <w:t>una classe di rischio</w:t>
      </w:r>
      <w:r w:rsidR="00EA5C4C">
        <w:rPr>
          <w:b/>
          <w:color w:val="000000"/>
        </w:rPr>
        <w:t xml:space="preserve"> media (arancione) </w:t>
      </w:r>
      <w:r w:rsidR="00EA5C4C">
        <w:rPr>
          <w:color w:val="000000"/>
        </w:rPr>
        <w:t>o</w:t>
      </w:r>
      <w:r w:rsidR="00EA5C4C">
        <w:rPr>
          <w:b/>
          <w:color w:val="000000"/>
        </w:rPr>
        <w:t xml:space="preserve"> alta (rosso)</w:t>
      </w:r>
      <w:r w:rsidR="00EA5C4C">
        <w:rPr>
          <w:color w:val="000000"/>
        </w:rPr>
        <w:t xml:space="preserve"> e, di conseguenza, il progetto </w:t>
      </w:r>
      <w:r w:rsidR="00EA5C4C">
        <w:rPr>
          <w:b/>
          <w:color w:val="000000"/>
        </w:rPr>
        <w:t xml:space="preserve">necessita </w:t>
      </w:r>
      <w:r w:rsidR="00EA5C4C">
        <w:rPr>
          <w:color w:val="000000"/>
        </w:rPr>
        <w:t>di ulteriore analisi dettagliata.</w:t>
      </w:r>
    </w:p>
    <w:p w14:paraId="50BCB04D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 xml:space="preserve">              </w:t>
      </w:r>
    </w:p>
    <w:p w14:paraId="71C45ED3" w14:textId="4A0285F9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 xml:space="preserve"> Luogo e data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Firma e timbro   </w:t>
      </w:r>
    </w:p>
    <w:p w14:paraId="1576B13A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0"/>
          <w:szCs w:val="20"/>
        </w:rPr>
      </w:pPr>
      <w:r>
        <w:rPr>
          <w:color w:val="000000"/>
        </w:rPr>
        <w:t xml:space="preserve">    </w:t>
      </w:r>
    </w:p>
    <w:p w14:paraId="26D4A7C4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outlineLvl w:val="9"/>
        <w:rPr>
          <w:color w:val="000000"/>
          <w:sz w:val="20"/>
          <w:szCs w:val="20"/>
        </w:rPr>
        <w:sectPr w:rsidR="00C07D81">
          <w:pgSz w:w="11906" w:h="16838"/>
          <w:pgMar w:top="1417" w:right="1134" w:bottom="1134" w:left="1134" w:header="720" w:footer="720" w:gutter="0"/>
          <w:pgNumType w:start="1"/>
          <w:cols w:space="720"/>
        </w:sectPr>
      </w:pPr>
    </w:p>
    <w:p w14:paraId="4734C146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ALLEGATO 1 - METODOLOGIA PER L’ANALISI DI VULNERABILITA’ </w:t>
      </w:r>
    </w:p>
    <w:p w14:paraId="4DE787AD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</w:rPr>
      </w:pPr>
    </w:p>
    <w:p w14:paraId="464CCB3E" w14:textId="77777777" w:rsidR="00C07D81" w:rsidRDefault="00000000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outlineLvl w:val="9"/>
        <w:rPr>
          <w:color w:val="000000"/>
        </w:rPr>
      </w:pPr>
      <w:r>
        <w:t xml:space="preserve">Per i progetti che ricadono nell’azione 2.7.1 Infrastrutture verdi e blu urbane e periurbane, si riportano di seguito le indicazioni per effettuare la fase di screening </w:t>
      </w:r>
    </w:p>
    <w:p w14:paraId="0B1DE9BC" w14:textId="77777777" w:rsidR="00C07D81" w:rsidRDefault="00C07D81" w:rsidP="00EA5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outlineLvl w:val="9"/>
        <w:rPr>
          <w:color w:val="000000"/>
        </w:rPr>
      </w:pPr>
    </w:p>
    <w:p w14:paraId="159C8D78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outlineLvl w:val="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Step 1. Individuazione dell’area in cui è collocato il progetto</w:t>
      </w:r>
    </w:p>
    <w:p w14:paraId="31EBE29A" w14:textId="2F555016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 xml:space="preserve">Individuare </w:t>
      </w:r>
      <w:hyperlink r:id="rId9" w:history="1">
        <w:r w:rsidRPr="00461C0D">
          <w:rPr>
            <w:rStyle w:val="Collegamentoipertestuale"/>
            <w:b/>
          </w:rPr>
          <w:t>l’are</w:t>
        </w:r>
        <w:r w:rsidRPr="00461C0D">
          <w:rPr>
            <w:rStyle w:val="Collegamentoipertestuale"/>
            <w:b/>
          </w:rPr>
          <w:t>a</w:t>
        </w:r>
        <w:r w:rsidRPr="00461C0D">
          <w:rPr>
            <w:rStyle w:val="Collegamentoipertestuale"/>
            <w:b/>
          </w:rPr>
          <w:t xml:space="preserve"> omogenea</w:t>
        </w:r>
      </w:hyperlink>
      <w:r>
        <w:rPr>
          <w:color w:val="000000"/>
        </w:rPr>
        <w:t xml:space="preserve"> in cui è collocato il progetto, tra le seguenti:</w:t>
      </w:r>
    </w:p>
    <w:p w14:paraId="4160F5A7" w14:textId="77777777" w:rsidR="00C07D81" w:rsidRPr="00EA5C4C" w:rsidRDefault="00000000" w:rsidP="00EA5C4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outlineLvl w:val="9"/>
        <w:rPr>
          <w:color w:val="000000"/>
        </w:rPr>
      </w:pPr>
      <w:r w:rsidRPr="00EA5C4C">
        <w:rPr>
          <w:color w:val="000000"/>
        </w:rPr>
        <w:t>Crinale</w:t>
      </w:r>
    </w:p>
    <w:p w14:paraId="3FBCDAFD" w14:textId="77777777" w:rsidR="00C07D81" w:rsidRPr="00EA5C4C" w:rsidRDefault="00000000" w:rsidP="00EA5C4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outlineLvl w:val="9"/>
        <w:rPr>
          <w:color w:val="000000"/>
        </w:rPr>
      </w:pPr>
      <w:r w:rsidRPr="00EA5C4C">
        <w:rPr>
          <w:color w:val="000000"/>
        </w:rPr>
        <w:t>Collina</w:t>
      </w:r>
    </w:p>
    <w:p w14:paraId="4B29F526" w14:textId="77777777" w:rsidR="00C07D81" w:rsidRPr="00EA5C4C" w:rsidRDefault="00000000" w:rsidP="00EA5C4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outlineLvl w:val="9"/>
        <w:rPr>
          <w:color w:val="000000"/>
        </w:rPr>
      </w:pPr>
      <w:r w:rsidRPr="00EA5C4C">
        <w:rPr>
          <w:color w:val="000000"/>
        </w:rPr>
        <w:t>Pianura</w:t>
      </w:r>
    </w:p>
    <w:p w14:paraId="23AE9975" w14:textId="77777777" w:rsidR="00C07D81" w:rsidRPr="00EA5C4C" w:rsidRDefault="00000000" w:rsidP="00EA5C4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outlineLvl w:val="9"/>
        <w:rPr>
          <w:color w:val="000000"/>
        </w:rPr>
      </w:pPr>
      <w:r w:rsidRPr="00EA5C4C">
        <w:rPr>
          <w:color w:val="000000"/>
        </w:rPr>
        <w:t>Urbano</w:t>
      </w:r>
    </w:p>
    <w:p w14:paraId="7C41F17F" w14:textId="77777777" w:rsidR="00C07D81" w:rsidRPr="00EA5C4C" w:rsidRDefault="00000000" w:rsidP="00EA5C4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outlineLvl w:val="9"/>
        <w:rPr>
          <w:color w:val="000000"/>
        </w:rPr>
      </w:pPr>
      <w:r w:rsidRPr="00EA5C4C">
        <w:rPr>
          <w:color w:val="000000"/>
        </w:rPr>
        <w:t>Costa</w:t>
      </w:r>
    </w:p>
    <w:p w14:paraId="08DA86BB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u w:val="single"/>
        </w:rPr>
      </w:pPr>
    </w:p>
    <w:p w14:paraId="426F757F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Step 2. Individuazione dei rischi climatici da considerare</w:t>
      </w:r>
    </w:p>
    <w:p w14:paraId="48FB6081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In base all’area omogenea in cui si colloca il progetto, si possono individuare</w:t>
      </w:r>
      <w:r>
        <w:rPr>
          <w:b/>
          <w:color w:val="000000"/>
        </w:rPr>
        <w:t xml:space="preserve"> i rischi climatici </w:t>
      </w:r>
      <w:r>
        <w:rPr>
          <w:color w:val="000000"/>
        </w:rPr>
        <w:t xml:space="preserve">più significativi in funzione alle caratteristiche specifiche del progetto. </w:t>
      </w:r>
    </w:p>
    <w:p w14:paraId="6EB206C2" w14:textId="5D5EA431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color w:val="000000"/>
        </w:rPr>
      </w:pPr>
      <w:r>
        <w:rPr>
          <w:color w:val="000000"/>
        </w:rPr>
        <w:t>A</w:t>
      </w:r>
      <w:r>
        <w:rPr>
          <w:b/>
          <w:i/>
          <w:color w:val="000000"/>
        </w:rPr>
        <w:t xml:space="preserve"> titolo esemplificativo e non esaustivo, </w:t>
      </w:r>
      <w:r>
        <w:rPr>
          <w:color w:val="000000"/>
        </w:rPr>
        <w:t>nell</w:t>
      </w:r>
      <w:r w:rsidR="00EA5C4C">
        <w:rPr>
          <w:color w:val="000000"/>
        </w:rPr>
        <w:t>e</w:t>
      </w:r>
      <w:r>
        <w:rPr>
          <w:color w:val="000000"/>
        </w:rPr>
        <w:t xml:space="preserve"> tabell</w:t>
      </w:r>
      <w:r w:rsidR="00EA5C4C">
        <w:rPr>
          <w:color w:val="000000"/>
        </w:rPr>
        <w:t>e</w:t>
      </w:r>
      <w:r>
        <w:rPr>
          <w:color w:val="000000"/>
        </w:rPr>
        <w:t xml:space="preserve"> 1</w:t>
      </w:r>
      <w:r w:rsidR="00EA5C4C">
        <w:rPr>
          <w:color w:val="000000"/>
        </w:rPr>
        <w:t>a e 1b</w:t>
      </w:r>
      <w:r>
        <w:rPr>
          <w:color w:val="000000"/>
        </w:rPr>
        <w:t xml:space="preserve"> si riportano i potenziali rischi climatici da prendere in considerazione a seconda dell’area omogenea in cui si colloca il progetto.</w:t>
      </w:r>
    </w:p>
    <w:p w14:paraId="3EBA2EC5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jc w:val="both"/>
        <w:outlineLvl w:val="9"/>
        <w:rPr>
          <w:color w:val="000000"/>
          <w:sz w:val="8"/>
          <w:szCs w:val="8"/>
        </w:rPr>
      </w:pPr>
    </w:p>
    <w:p w14:paraId="07A123CC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b/>
          <w:color w:val="FF0000"/>
        </w:rPr>
      </w:pPr>
      <w:r>
        <w:rPr>
          <w:b/>
          <w:color w:val="000000"/>
        </w:rPr>
        <w:t>Tabella 1a. Rischi climatici per aree omogenee per le</w:t>
      </w:r>
      <w:r>
        <w:rPr>
          <w:b/>
          <w:color w:val="FF0000"/>
        </w:rPr>
        <w:t xml:space="preserve"> INFRASTRUTTURE VERDI</w:t>
      </w:r>
    </w:p>
    <w:tbl>
      <w:tblPr>
        <w:tblStyle w:val="a9"/>
        <w:tblW w:w="9031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368"/>
        <w:gridCol w:w="6663"/>
      </w:tblGrid>
      <w:tr w:rsidR="00C07D81" w14:paraId="53000D90" w14:textId="77777777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E6EF9F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838E89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Rischio climatico da considerare</w:t>
            </w:r>
          </w:p>
        </w:tc>
      </w:tr>
      <w:tr w:rsidR="00C07D81" w14:paraId="1A8ABD0F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152774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Crinale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975452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07D81" w14:paraId="01134DA1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83B83F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4033E2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</w:t>
            </w:r>
          </w:p>
        </w:tc>
      </w:tr>
      <w:tr w:rsidR="00C07D81" w14:paraId="06109B68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95DBF3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23D789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027F21C5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26A957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3B5029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07D81" w14:paraId="60D70FC7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3F331E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Collina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98FAB7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07D81" w14:paraId="30FB0E16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852234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7E07B8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(frane)</w:t>
            </w:r>
          </w:p>
        </w:tc>
      </w:tr>
      <w:tr w:rsidR="00C07D81" w14:paraId="0FF376A6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583F94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8BE596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40BAD685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1B78E7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F9EB0A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07D81" w14:paraId="5C35FF45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C477C5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Pianura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39709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07D81" w14:paraId="424F5A00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8EF374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1E6681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07D81" w14:paraId="679D5E54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3C84A5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B99532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147CD870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389B14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A20A95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07D81" w14:paraId="3D2E725B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880028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Costa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AAC3D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07D81" w14:paraId="14FDA8EC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5F0DD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562607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07D81" w14:paraId="4038627E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46190F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3C3E8C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1AAC6E30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274940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31EF0B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07D81" w14:paraId="7E7263C9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0BDE35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588EFD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intrusione salina</w:t>
            </w:r>
          </w:p>
        </w:tc>
      </w:tr>
      <w:tr w:rsidR="00C07D81" w14:paraId="57B8F785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6B1B19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FB31F8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arretramento linea di costa</w:t>
            </w:r>
          </w:p>
        </w:tc>
      </w:tr>
      <w:tr w:rsidR="00C07D81" w14:paraId="5813349F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FC900A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Urbano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ED0F6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07D81" w14:paraId="18F0556D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D6ADFF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DE019B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07D81" w14:paraId="714B3651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0A0053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BB662A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24001BC1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6FB231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3E9E0" w14:textId="77777777" w:rsidR="00C07D81" w:rsidRDefault="00000000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</w:tbl>
    <w:p w14:paraId="33358BD0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</w:pPr>
    </w:p>
    <w:p w14:paraId="28417618" w14:textId="77777777" w:rsidR="00C07D81" w:rsidRDefault="00000000" w:rsidP="00EA5C4C">
      <w:pPr>
        <w:spacing w:before="144" w:after="144"/>
        <w:ind w:left="0" w:hanging="2"/>
        <w:jc w:val="both"/>
        <w:outlineLvl w:val="9"/>
        <w:rPr>
          <w:b/>
          <w:color w:val="FF0000"/>
          <w:highlight w:val="yellow"/>
        </w:rPr>
      </w:pPr>
      <w:r>
        <w:rPr>
          <w:b/>
        </w:rPr>
        <w:t>Tabella 1b. Rischi climatici per aree omogenee per le</w:t>
      </w:r>
      <w:r>
        <w:rPr>
          <w:b/>
          <w:color w:val="FF0000"/>
        </w:rPr>
        <w:t xml:space="preserve"> INFRASTRUTTURE BLU</w:t>
      </w:r>
    </w:p>
    <w:tbl>
      <w:tblPr>
        <w:tblStyle w:val="aa"/>
        <w:tblW w:w="9031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368"/>
        <w:gridCol w:w="6663"/>
      </w:tblGrid>
      <w:tr w:rsidR="00C07D81" w14:paraId="4DDA7308" w14:textId="77777777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5C2DCA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558BA1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Rischio climatico da considerare</w:t>
            </w:r>
          </w:p>
        </w:tc>
      </w:tr>
      <w:tr w:rsidR="00C07D81" w14:paraId="656CE935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7BE80D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Crinale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821503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dissesto idrogeologico</w:t>
            </w:r>
          </w:p>
        </w:tc>
      </w:tr>
      <w:tr w:rsidR="00C07D81" w14:paraId="5E921479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3B7D48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203A0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7D98C4A5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284FD5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8B6B1C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desertificazione</w:t>
            </w:r>
          </w:p>
        </w:tc>
      </w:tr>
      <w:tr w:rsidR="00C07D81" w14:paraId="00A28296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CE5F9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Collina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CF815C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dissesto idrogeologico (frane)</w:t>
            </w:r>
          </w:p>
        </w:tc>
      </w:tr>
      <w:tr w:rsidR="00C07D81" w14:paraId="0F04D6BD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787800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08B18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2E2282CE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AEBAEB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545B44C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desertificazione</w:t>
            </w:r>
          </w:p>
        </w:tc>
      </w:tr>
      <w:tr w:rsidR="00C07D81" w14:paraId="7BD917E9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0DF57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Pianura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8509E3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dissesto idrogeologico (alluvioni)</w:t>
            </w:r>
          </w:p>
        </w:tc>
      </w:tr>
      <w:tr w:rsidR="00C07D81" w14:paraId="30FFFD0C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774CAA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C4FBE3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292C7220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9B7712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3D2D7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desertificazione</w:t>
            </w:r>
          </w:p>
        </w:tc>
      </w:tr>
      <w:tr w:rsidR="00C07D81" w14:paraId="3C92D359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22FE4F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82D785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dissesto idrogeologico (alluvioni)</w:t>
            </w:r>
          </w:p>
        </w:tc>
      </w:tr>
      <w:tr w:rsidR="00C07D81" w14:paraId="2894D099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C2C27D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AC285A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606956A2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13577E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107BC7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desertificazione</w:t>
            </w:r>
          </w:p>
        </w:tc>
      </w:tr>
      <w:tr w:rsidR="00C07D81" w14:paraId="7691C718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2D80C8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B26322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intrusione salina</w:t>
            </w:r>
          </w:p>
        </w:tc>
      </w:tr>
      <w:tr w:rsidR="00C07D81" w14:paraId="47F8652B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18FE951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F69D2C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arretramento linea di costa</w:t>
            </w:r>
          </w:p>
        </w:tc>
      </w:tr>
      <w:tr w:rsidR="00C07D81" w14:paraId="44BEEF1F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4E07B4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Urbano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8A3925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dissesto idrogeologico (alluvioni)</w:t>
            </w:r>
          </w:p>
        </w:tc>
      </w:tr>
      <w:tr w:rsidR="00C07D81" w14:paraId="18148A4A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E85851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911662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07D81" w14:paraId="43DB1083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0A06CE" w14:textId="77777777" w:rsidR="00C07D81" w:rsidRDefault="00C07D81" w:rsidP="00EA5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B40972" w14:textId="77777777" w:rsidR="00C07D81" w:rsidRDefault="00000000" w:rsidP="00EA5C4C">
            <w:pPr>
              <w:widowControl w:val="0"/>
              <w:ind w:left="0" w:hanging="2"/>
              <w:jc w:val="both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desertificazione</w:t>
            </w:r>
          </w:p>
        </w:tc>
      </w:tr>
    </w:tbl>
    <w:p w14:paraId="461550F9" w14:textId="77777777" w:rsidR="00C07D81" w:rsidRDefault="00C07D81" w:rsidP="00EA5C4C">
      <w:pPr>
        <w:ind w:left="0" w:hanging="2"/>
        <w:jc w:val="both"/>
        <w:outlineLvl w:val="9"/>
        <w:rPr>
          <w:b/>
          <w:highlight w:val="yellow"/>
        </w:rPr>
      </w:pPr>
    </w:p>
    <w:p w14:paraId="3AD04310" w14:textId="77777777" w:rsidR="00C07D81" w:rsidRDefault="00000000" w:rsidP="00EA5C4C">
      <w:pPr>
        <w:spacing w:before="144" w:after="144"/>
        <w:ind w:left="0" w:hanging="2"/>
        <w:jc w:val="both"/>
        <w:outlineLvl w:val="9"/>
        <w:sectPr w:rsidR="00C07D81">
          <w:pgSz w:w="11906" w:h="16838"/>
          <w:pgMar w:top="1440" w:right="1440" w:bottom="1134" w:left="1440" w:header="0" w:footer="0" w:gutter="0"/>
          <w:pgNumType w:start="1"/>
          <w:cols w:space="720"/>
        </w:sectPr>
      </w:pPr>
      <w:r>
        <w:t xml:space="preserve">Inoltre, </w:t>
      </w:r>
      <w:r>
        <w:rPr>
          <w:u w:val="single"/>
        </w:rPr>
        <w:t>su tutto il territorio regionale</w:t>
      </w:r>
      <w:r>
        <w:t xml:space="preserve">, si consiglia di valutare eventuali potenziali effetti sul progetto derivanti da </w:t>
      </w:r>
      <w:r>
        <w:rPr>
          <w:u w:val="single"/>
        </w:rPr>
        <w:t>eventi meteorologici estremi</w:t>
      </w:r>
      <w:r>
        <w:t xml:space="preserve"> (es: grandine, trombe d’aria, fulmini) non già previsti nella tabella 2, dichiarando se, in funzione del livello di rischio supposto, è necessario procedere con l’analisi dettagliata di cui al modello 4.</w:t>
      </w:r>
    </w:p>
    <w:p w14:paraId="62A99826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left="0" w:hanging="2"/>
        <w:jc w:val="both"/>
        <w:outlineLvl w:val="9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STEP 3 Individuazione delle classi di rischio</w:t>
      </w:r>
    </w:p>
    <w:p w14:paraId="1F3ED3C1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gli ambiti di rischio identificati in base alla localizzazione del progetto, come da tabella 1, individuare nella tabella 2 la classe di rischio corrispondente per i settori e le </w:t>
      </w:r>
      <w:proofErr w:type="gramStart"/>
      <w:r>
        <w:rPr>
          <w:color w:val="000000"/>
          <w:sz w:val="22"/>
          <w:szCs w:val="22"/>
        </w:rPr>
        <w:t>macro azioni</w:t>
      </w:r>
      <w:proofErr w:type="gramEnd"/>
      <w:r>
        <w:rPr>
          <w:color w:val="000000"/>
          <w:sz w:val="22"/>
          <w:szCs w:val="22"/>
        </w:rPr>
        <w:t xml:space="preserve"> pertinenti al progetto. </w:t>
      </w:r>
    </w:p>
    <w:p w14:paraId="484E66CF" w14:textId="77777777" w:rsidR="00C07D81" w:rsidRDefault="00C07D81" w:rsidP="00EA5C4C">
      <w:pPr>
        <w:pBdr>
          <w:top w:val="nil"/>
          <w:left w:val="nil"/>
          <w:bottom w:val="nil"/>
          <w:right w:val="nil"/>
          <w:between w:val="nil"/>
        </w:pBdr>
        <w:spacing w:after="144" w:line="240" w:lineRule="auto"/>
        <w:jc w:val="both"/>
        <w:outlineLvl w:val="9"/>
        <w:rPr>
          <w:color w:val="000000"/>
          <w:sz w:val="8"/>
          <w:szCs w:val="8"/>
        </w:rPr>
      </w:pPr>
    </w:p>
    <w:p w14:paraId="02CAE8EC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b/>
          <w:color w:val="000000"/>
        </w:rPr>
        <w:t>Tabella 2. MATRICE RISCHI AZIONI RELATIVA ALL’AZIONE 2.7.1 INFRASTRUTTURE VERDI E BLU URBANE E PERIURBANE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</w:p>
    <w:p w14:paraId="3D56516B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b/>
          <w:color w:val="000000"/>
          <w:sz w:val="8"/>
          <w:szCs w:val="8"/>
        </w:rPr>
      </w:pPr>
      <w:r>
        <w:rPr>
          <w:rFonts w:ascii="Tahoma" w:eastAsia="Tahoma" w:hAnsi="Tahoma" w:cs="Tahoma"/>
          <w:noProof/>
          <w:color w:val="000000"/>
        </w:rPr>
        <w:drawing>
          <wp:inline distT="0" distB="0" distL="0" distR="0" wp14:anchorId="3102773B" wp14:editId="46A4DEA3">
            <wp:extent cx="8867775" cy="3055899"/>
            <wp:effectExtent l="0" t="0" r="0" b="0"/>
            <wp:docPr id="17869364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-1848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3055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E4BBE" w14:textId="77777777" w:rsidR="00C07D81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outlineLvl w:val="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Classi di rischio</w:t>
      </w:r>
    </w:p>
    <w:tbl>
      <w:tblPr>
        <w:tblStyle w:val="ab"/>
        <w:tblW w:w="89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5"/>
        <w:gridCol w:w="1905"/>
      </w:tblGrid>
      <w:tr w:rsidR="00C07D81" w14:paraId="50915BD7" w14:textId="77777777">
        <w:tc>
          <w:tcPr>
            <w:tcW w:w="7035" w:type="dxa"/>
            <w:shd w:val="clear" w:color="auto" w:fill="BEBEBE"/>
            <w:vAlign w:val="center"/>
          </w:tcPr>
          <w:p w14:paraId="0F2C88A6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grigio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A830CDD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applicabile</w:t>
            </w:r>
          </w:p>
        </w:tc>
      </w:tr>
      <w:tr w:rsidR="00C07D81" w14:paraId="1CD1251D" w14:textId="77777777">
        <w:tc>
          <w:tcPr>
            <w:tcW w:w="7035" w:type="dxa"/>
            <w:shd w:val="clear" w:color="auto" w:fill="92D050"/>
            <w:vAlign w:val="center"/>
          </w:tcPr>
          <w:p w14:paraId="737D33F9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53FD4BD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2EC000"/>
                <w:sz w:val="20"/>
                <w:szCs w:val="20"/>
              </w:rPr>
              <w:t>molto basso</w:t>
            </w:r>
          </w:p>
        </w:tc>
      </w:tr>
      <w:tr w:rsidR="00C07D81" w14:paraId="58578F47" w14:textId="77777777">
        <w:tc>
          <w:tcPr>
            <w:tcW w:w="7035" w:type="dxa"/>
            <w:shd w:val="clear" w:color="auto" w:fill="FFFF00"/>
            <w:vAlign w:val="center"/>
          </w:tcPr>
          <w:p w14:paraId="1E8983D5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giallo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C9341FF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2EC000"/>
                <w:sz w:val="20"/>
                <w:szCs w:val="20"/>
              </w:rPr>
              <w:t>basso</w:t>
            </w:r>
          </w:p>
        </w:tc>
      </w:tr>
      <w:tr w:rsidR="00C07D81" w14:paraId="11D6AD45" w14:textId="77777777">
        <w:tc>
          <w:tcPr>
            <w:tcW w:w="7035" w:type="dxa"/>
            <w:shd w:val="clear" w:color="auto" w:fill="FFC000"/>
            <w:vAlign w:val="center"/>
          </w:tcPr>
          <w:p w14:paraId="3220871D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arancione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4EC21BA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FF0000"/>
                <w:sz w:val="20"/>
                <w:szCs w:val="20"/>
              </w:rPr>
              <w:t>medio</w:t>
            </w:r>
          </w:p>
        </w:tc>
      </w:tr>
      <w:tr w:rsidR="00C07D81" w14:paraId="200D9AFE" w14:textId="77777777">
        <w:tc>
          <w:tcPr>
            <w:tcW w:w="7035" w:type="dxa"/>
            <w:shd w:val="clear" w:color="auto" w:fill="FFC000"/>
            <w:vAlign w:val="center"/>
          </w:tcPr>
          <w:p w14:paraId="73C1FB97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Arancione D o Arancione I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3DDD3A7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2EC000"/>
                <w:sz w:val="20"/>
                <w:szCs w:val="20"/>
              </w:rPr>
              <w:t>basso</w:t>
            </w:r>
          </w:p>
        </w:tc>
      </w:tr>
      <w:tr w:rsidR="00C07D81" w14:paraId="183C4FC0" w14:textId="77777777">
        <w:tc>
          <w:tcPr>
            <w:tcW w:w="7035" w:type="dxa"/>
            <w:shd w:val="clear" w:color="auto" w:fill="FF0000"/>
            <w:vAlign w:val="center"/>
          </w:tcPr>
          <w:p w14:paraId="44FFB659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rosso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1035764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FF0000"/>
                <w:sz w:val="20"/>
                <w:szCs w:val="20"/>
              </w:rPr>
              <w:t>alto</w:t>
            </w:r>
          </w:p>
        </w:tc>
      </w:tr>
      <w:tr w:rsidR="00C07D81" w14:paraId="13424F02" w14:textId="77777777">
        <w:tc>
          <w:tcPr>
            <w:tcW w:w="7035" w:type="dxa"/>
            <w:shd w:val="clear" w:color="auto" w:fill="FF0000"/>
            <w:vAlign w:val="center"/>
          </w:tcPr>
          <w:p w14:paraId="5CCC49F9" w14:textId="77777777" w:rsidR="00C07D81" w:rsidRDefault="00000000" w:rsidP="00EA5C4C">
            <w:pPr>
              <w:ind w:left="0" w:hanging="2"/>
              <w:jc w:val="center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Rosso D o Rosso I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43EAB67" w14:textId="77777777" w:rsidR="00C07D81" w:rsidRDefault="00000000" w:rsidP="00EA5C4C">
            <w:pPr>
              <w:ind w:left="0" w:hanging="2"/>
              <w:outlineLvl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rischio </w:t>
            </w:r>
            <w:r>
              <w:rPr>
                <w:b/>
                <w:color w:val="2EC000"/>
                <w:sz w:val="20"/>
                <w:szCs w:val="20"/>
              </w:rPr>
              <w:t>basso</w:t>
            </w:r>
          </w:p>
        </w:tc>
      </w:tr>
    </w:tbl>
    <w:p w14:paraId="4409F69E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2"/>
          <w:szCs w:val="22"/>
        </w:rPr>
      </w:pPr>
    </w:p>
    <w:p w14:paraId="3197B3E0" w14:textId="6A43BF2C" w:rsidR="00EA5C4C" w:rsidRDefault="00000000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il rischio indicato è:</w:t>
      </w:r>
    </w:p>
    <w:p w14:paraId="75131B90" w14:textId="77777777" w:rsidR="00EA5C4C" w:rsidRDefault="00EA5C4C" w:rsidP="00EA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outlineLvl w:val="9"/>
        <w:rPr>
          <w:color w:val="000000"/>
          <w:sz w:val="22"/>
          <w:szCs w:val="22"/>
        </w:rPr>
      </w:pPr>
    </w:p>
    <w:p w14:paraId="647DBD8A" w14:textId="7B381557" w:rsidR="00C07D81" w:rsidRPr="00EA5C4C" w:rsidRDefault="00000000" w:rsidP="00EA5C4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outlineLvl w:val="9"/>
        <w:rPr>
          <w:color w:val="000000"/>
          <w:sz w:val="22"/>
          <w:szCs w:val="22"/>
        </w:rPr>
      </w:pPr>
      <w:r w:rsidRPr="00EA5C4C">
        <w:rPr>
          <w:color w:val="000000"/>
          <w:sz w:val="22"/>
          <w:szCs w:val="22"/>
        </w:rPr>
        <w:t xml:space="preserve">“Non applicabile/Molto Basso/Basso” </w:t>
      </w:r>
      <w:r w:rsidRPr="00EA5C4C">
        <w:rPr>
          <w:b/>
          <w:color w:val="000000"/>
          <w:sz w:val="22"/>
          <w:szCs w:val="22"/>
        </w:rPr>
        <w:t>la valutazione si conclude con la fase di screening</w:t>
      </w:r>
      <w:r w:rsidRPr="00EA5C4C">
        <w:rPr>
          <w:color w:val="000000"/>
          <w:sz w:val="22"/>
          <w:szCs w:val="22"/>
        </w:rPr>
        <w:t>;</w:t>
      </w:r>
    </w:p>
    <w:p w14:paraId="46DD408F" w14:textId="77777777" w:rsidR="00C07D81" w:rsidRPr="00EA5C4C" w:rsidRDefault="00000000" w:rsidP="00EA5C4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outlineLvl w:val="9"/>
        <w:rPr>
          <w:rFonts w:ascii="Tahoma" w:eastAsia="Tahoma" w:hAnsi="Tahoma" w:cs="Tahoma"/>
          <w:color w:val="000000"/>
        </w:rPr>
      </w:pPr>
      <w:r w:rsidRPr="00EA5C4C">
        <w:rPr>
          <w:color w:val="000000"/>
          <w:sz w:val="22"/>
          <w:szCs w:val="22"/>
        </w:rPr>
        <w:t xml:space="preserve">“Medio/alto” sarà necessario </w:t>
      </w:r>
      <w:r w:rsidRPr="00EA5C4C">
        <w:rPr>
          <w:b/>
          <w:color w:val="000000"/>
          <w:sz w:val="22"/>
          <w:szCs w:val="22"/>
        </w:rPr>
        <w:t xml:space="preserve">proseguire con l’analisi dettagliata </w:t>
      </w:r>
      <w:r w:rsidRPr="00EA5C4C">
        <w:rPr>
          <w:color w:val="000000"/>
          <w:sz w:val="22"/>
          <w:szCs w:val="22"/>
        </w:rPr>
        <w:t>dell’adattamento ai cambiamenti climatici del progetto.</w:t>
      </w:r>
    </w:p>
    <w:sectPr w:rsidR="00C07D81" w:rsidRPr="00EA5C4C">
      <w:pgSz w:w="16838" w:h="11906" w:orient="landscape"/>
      <w:pgMar w:top="850" w:right="1440" w:bottom="425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D5A7" w14:textId="77777777" w:rsidR="008159E9" w:rsidRDefault="008159E9" w:rsidP="00461C0D">
      <w:pPr>
        <w:spacing w:line="240" w:lineRule="auto"/>
        <w:ind w:left="0" w:hanging="2"/>
      </w:pPr>
      <w:r>
        <w:separator/>
      </w:r>
    </w:p>
  </w:endnote>
  <w:endnote w:type="continuationSeparator" w:id="0">
    <w:p w14:paraId="6674306B" w14:textId="77777777" w:rsidR="008159E9" w:rsidRDefault="008159E9" w:rsidP="00461C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D3F0" w14:textId="77777777" w:rsidR="008159E9" w:rsidRDefault="008159E9" w:rsidP="00461C0D">
      <w:pPr>
        <w:spacing w:line="240" w:lineRule="auto"/>
        <w:ind w:left="0" w:hanging="2"/>
      </w:pPr>
      <w:r>
        <w:separator/>
      </w:r>
    </w:p>
  </w:footnote>
  <w:footnote w:type="continuationSeparator" w:id="0">
    <w:p w14:paraId="6DB76BB2" w14:textId="77777777" w:rsidR="008159E9" w:rsidRDefault="008159E9" w:rsidP="00461C0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448"/>
    <w:multiLevelType w:val="multilevel"/>
    <w:tmpl w:val="D66ED8FE"/>
    <w:lvl w:ilvl="0">
      <w:start w:val="1"/>
      <w:numFmt w:val="bullet"/>
      <w:lvlText w:val="□"/>
      <w:lvlJc w:val="left"/>
      <w:pPr>
        <w:ind w:left="2562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32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0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7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6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3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CC1BBD"/>
    <w:multiLevelType w:val="multilevel"/>
    <w:tmpl w:val="9042A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21DF117E"/>
    <w:multiLevelType w:val="multilevel"/>
    <w:tmpl w:val="9C0AC420"/>
    <w:lvl w:ilvl="0">
      <w:start w:val="1"/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b w:val="0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59450D"/>
    <w:multiLevelType w:val="hybridMultilevel"/>
    <w:tmpl w:val="AA6A5834"/>
    <w:lvl w:ilvl="0" w:tplc="2D020E2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202598D"/>
    <w:multiLevelType w:val="hybridMultilevel"/>
    <w:tmpl w:val="A40605E2"/>
    <w:lvl w:ilvl="0" w:tplc="2D020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50714">
    <w:abstractNumId w:val="2"/>
  </w:num>
  <w:num w:numId="2" w16cid:durableId="1790663186">
    <w:abstractNumId w:val="0"/>
  </w:num>
  <w:num w:numId="3" w16cid:durableId="1024358995">
    <w:abstractNumId w:val="1"/>
  </w:num>
  <w:num w:numId="4" w16cid:durableId="1072855366">
    <w:abstractNumId w:val="4"/>
  </w:num>
  <w:num w:numId="5" w16cid:durableId="152675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81"/>
    <w:rsid w:val="00145ABC"/>
    <w:rsid w:val="00461C0D"/>
    <w:rsid w:val="0054753E"/>
    <w:rsid w:val="008159E9"/>
    <w:rsid w:val="00900FF1"/>
    <w:rsid w:val="00C07D81"/>
    <w:rsid w:val="00EA5C4C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75BC"/>
  <w15:docId w15:val="{A3BEEF3A-DD28-4582-B87F-B9C9AA8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FF1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Standard"/>
    <w:uiPriority w:val="9"/>
    <w:qFormat/>
    <w:rsid w:val="00383D38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rsid w:val="00383D38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rsid w:val="00383D38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rsid w:val="00383D38"/>
    <w:pPr>
      <w:keepNext/>
      <w:keepLines/>
      <w:spacing w:before="240" w:after="40" w:line="240" w:lineRule="auto"/>
      <w:outlineLvl w:val="3"/>
    </w:pPr>
    <w:rPr>
      <w:b/>
    </w:rPr>
  </w:style>
  <w:style w:type="paragraph" w:styleId="Titolo5">
    <w:name w:val="heading 5"/>
    <w:basedOn w:val="Normale"/>
    <w:next w:val="Standard"/>
    <w:uiPriority w:val="9"/>
    <w:semiHidden/>
    <w:unhideWhenUsed/>
    <w:qFormat/>
    <w:rsid w:val="00383D38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rsid w:val="00383D38"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tandard"/>
    <w:uiPriority w:val="10"/>
    <w:qFormat/>
    <w:rsid w:val="00383D38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383D38"/>
  </w:style>
  <w:style w:type="table" w:customStyle="1" w:styleId="TableNormal1">
    <w:name w:val="Table Normal"/>
    <w:rsid w:val="00383D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83D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83D38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rsid w:val="00383D38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383D38"/>
    <w:pPr>
      <w:spacing w:after="140" w:line="276" w:lineRule="auto"/>
    </w:pPr>
  </w:style>
  <w:style w:type="paragraph" w:styleId="Elenco">
    <w:name w:val="List"/>
    <w:basedOn w:val="Corpodeltesto1"/>
    <w:rsid w:val="00383D38"/>
  </w:style>
  <w:style w:type="paragraph" w:styleId="Didascalia">
    <w:name w:val="caption"/>
    <w:basedOn w:val="Standard"/>
    <w:rsid w:val="00383D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3D38"/>
    <w:pPr>
      <w:suppressLineNumbers/>
    </w:pPr>
  </w:style>
  <w:style w:type="paragraph" w:customStyle="1" w:styleId="Intestazione1">
    <w:name w:val="Intestazione1"/>
    <w:basedOn w:val="Normale"/>
    <w:rsid w:val="00383D38"/>
    <w:pPr>
      <w:keepNext/>
      <w:spacing w:before="240" w:after="120"/>
    </w:pPr>
    <w:rPr>
      <w:rFonts w:ascii="Arial" w:eastAsia="Microsoft YaHei" w:hAnsi="Arial" w:cs="Mangal"/>
      <w:position w:val="0"/>
      <w:sz w:val="28"/>
      <w:szCs w:val="28"/>
    </w:rPr>
  </w:style>
  <w:style w:type="paragraph" w:customStyle="1" w:styleId="Corpodeltesto1">
    <w:name w:val="Corpo del testo1"/>
    <w:basedOn w:val="Normale"/>
    <w:rsid w:val="00383D38"/>
    <w:pPr>
      <w:spacing w:after="120"/>
    </w:pPr>
    <w:rPr>
      <w:position w:val="0"/>
    </w:rPr>
  </w:style>
  <w:style w:type="paragraph" w:customStyle="1" w:styleId="Didascalia1">
    <w:name w:val="Didascalia1"/>
    <w:basedOn w:val="Normale"/>
    <w:rsid w:val="00383D38"/>
    <w:pPr>
      <w:suppressLineNumbers/>
      <w:spacing w:before="120" w:after="120"/>
    </w:pPr>
    <w:rPr>
      <w:i/>
      <w:iCs/>
      <w:position w:val="0"/>
    </w:rPr>
  </w:style>
  <w:style w:type="paragraph" w:customStyle="1" w:styleId="Indice">
    <w:name w:val="Indice"/>
    <w:basedOn w:val="Normale"/>
    <w:rsid w:val="00383D38"/>
    <w:pPr>
      <w:suppressLineNumbers/>
    </w:pPr>
    <w:rPr>
      <w:position w:val="0"/>
    </w:rPr>
  </w:style>
  <w:style w:type="paragraph" w:styleId="NormaleWeb">
    <w:name w:val="Normal (Web)"/>
    <w:basedOn w:val="Normale"/>
    <w:rsid w:val="00383D38"/>
    <w:pPr>
      <w:spacing w:before="100" w:after="100"/>
    </w:pPr>
    <w:rPr>
      <w:color w:val="000000"/>
      <w:position w:val="0"/>
    </w:rPr>
  </w:style>
  <w:style w:type="paragraph" w:styleId="Testofumetto">
    <w:name w:val="Balloon Text"/>
    <w:basedOn w:val="Normale"/>
    <w:rsid w:val="00383D38"/>
    <w:rPr>
      <w:rFonts w:ascii="Tahoma" w:eastAsia="Tahoma" w:hAnsi="Tahoma" w:cs="Tahoma"/>
      <w:position w:val="0"/>
      <w:sz w:val="16"/>
      <w:szCs w:val="16"/>
    </w:rPr>
  </w:style>
  <w:style w:type="paragraph" w:customStyle="1" w:styleId="Contenutotabella">
    <w:name w:val="Contenuto tabella"/>
    <w:basedOn w:val="Normale"/>
    <w:rsid w:val="00383D38"/>
    <w:pPr>
      <w:suppressLineNumbers/>
    </w:pPr>
    <w:rPr>
      <w:position w:val="0"/>
    </w:rPr>
  </w:style>
  <w:style w:type="paragraph" w:customStyle="1" w:styleId="Intestazionetabella">
    <w:name w:val="Intestazione tabella"/>
    <w:basedOn w:val="Contenutotabella"/>
    <w:rsid w:val="00383D38"/>
    <w:pPr>
      <w:jc w:val="center"/>
    </w:pPr>
    <w:rPr>
      <w:b/>
      <w:bCs/>
    </w:rPr>
  </w:style>
  <w:style w:type="paragraph" w:styleId="Paragrafoelenco">
    <w:name w:val="List Paragraph"/>
    <w:basedOn w:val="Normale"/>
    <w:rsid w:val="00383D38"/>
    <w:pPr>
      <w:ind w:left="708" w:firstLine="0"/>
    </w:pPr>
    <w:rPr>
      <w:positio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arpredefinitoparagrafo1">
    <w:name w:val="Car. predefinito paragrafo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">
    <w:name w:val="ListLabel 1"/>
    <w:rsid w:val="00383D38"/>
    <w:rPr>
      <w:rFonts w:ascii="Bookman Old Style" w:eastAsia="Bookman Old Style" w:hAnsi="Bookman Old Style" w:cs="Bookman Old Style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sid w:val="00383D38"/>
    <w:rPr>
      <w:rFonts w:ascii="Calibri" w:eastAsia="Courier New" w:hAnsi="Calibri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11">
    <w:name w:val="ListLabel 1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2">
    <w:name w:val="ListLabel 12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3">
    <w:name w:val="ListLabel 13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4">
    <w:name w:val="ListLabel 14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5">
    <w:name w:val="ListLabel 15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6">
    <w:name w:val="ListLabel 16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7">
    <w:name w:val="ListLabel 17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8">
    <w:name w:val="ListLabel 18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9">
    <w:name w:val="ListLabel 19"/>
    <w:rsid w:val="00383D38"/>
    <w:rPr>
      <w:rFonts w:ascii="Times New Roman" w:eastAsia="Courier New" w:hAnsi="Times New Roman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20">
    <w:name w:val="ListLabel 20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1">
    <w:name w:val="ListLabel 2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2">
    <w:name w:val="ListLabel 22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3">
    <w:name w:val="ListLabel 23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4">
    <w:name w:val="ListLabel 24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5">
    <w:name w:val="ListLabel 25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6">
    <w:name w:val="ListLabel 26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7">
    <w:name w:val="ListLabel 27"/>
    <w:rsid w:val="00383D38"/>
    <w:rPr>
      <w:w w:val="100"/>
      <w:position w:val="0"/>
      <w:effect w:val="none"/>
      <w:vertAlign w:val="baseline"/>
      <w:cs w:val="0"/>
      <w:em w:val="none"/>
    </w:rPr>
  </w:style>
  <w:style w:type="numbering" w:customStyle="1" w:styleId="Nessunelenco1">
    <w:name w:val="Nessun elenco_1"/>
    <w:basedOn w:val="Nessunelenco"/>
    <w:rsid w:val="00383D38"/>
  </w:style>
  <w:style w:type="numbering" w:customStyle="1" w:styleId="WWNum1">
    <w:name w:val="WWNum1"/>
    <w:basedOn w:val="Nessunelenco"/>
    <w:rsid w:val="00383D38"/>
  </w:style>
  <w:style w:type="numbering" w:customStyle="1" w:styleId="WWNum2">
    <w:name w:val="WWNum2"/>
    <w:basedOn w:val="Nessunelenco"/>
    <w:rsid w:val="00383D38"/>
  </w:style>
  <w:style w:type="numbering" w:customStyle="1" w:styleId="WWNum3">
    <w:name w:val="WWNum3"/>
    <w:basedOn w:val="Nessunelenco"/>
    <w:rsid w:val="00383D38"/>
  </w:style>
  <w:style w:type="table" w:customStyle="1" w:styleId="a">
    <w:basedOn w:val="TableNormal2"/>
    <w:rsid w:val="00383D38"/>
    <w:tblPr>
      <w:tblStyleRowBandSize w:val="1"/>
      <w:tblStyleColBandSize w:val="1"/>
    </w:tblPr>
  </w:style>
  <w:style w:type="paragraph" w:customStyle="1" w:styleId="LO-normal">
    <w:name w:val="LO-normal"/>
    <w:qFormat/>
    <w:rsid w:val="00582DFB"/>
    <w:pPr>
      <w:spacing w:before="400" w:after="120" w:line="276" w:lineRule="auto"/>
    </w:pPr>
    <w:rPr>
      <w:rFonts w:ascii="Tahoma" w:eastAsia="Tahoma" w:hAnsi="Tahoma" w:cs="Tahoma"/>
      <w:lang w:eastAsia="zh-CN" w:bidi="hi-IN"/>
    </w:rPr>
  </w:style>
  <w:style w:type="table" w:customStyle="1" w:styleId="a0">
    <w:basedOn w:val="TableNormal2"/>
    <w:rsid w:val="00383D38"/>
    <w:tblPr>
      <w:tblStyleRowBandSize w:val="1"/>
      <w:tblStyleColBandSize w:val="1"/>
    </w:tblPr>
  </w:style>
  <w:style w:type="table" w:customStyle="1" w:styleId="a1">
    <w:basedOn w:val="TableNormal2"/>
    <w:rsid w:val="00383D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383D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383D3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A5C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5C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5C4C"/>
    <w:rPr>
      <w:position w:val="-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5C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5C4C"/>
    <w:rPr>
      <w:b/>
      <w:bCs/>
      <w:position w:val="-1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1C0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1C0D"/>
    <w:rPr>
      <w:position w:val="-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1C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61C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C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u9J1jqosPzear+NFLpC9ISKJg==">CgMxLjA4AHIhMTc1TUJiRGlXUWpNVk9USURvbnFsSTF0VHc0cUstSVVJ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77086C-8D24-4769-ABD3-F3EF0177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Aiello Valentina</cp:lastModifiedBy>
  <cp:revision>4</cp:revision>
  <dcterms:created xsi:type="dcterms:W3CDTF">2023-09-25T15:58:00Z</dcterms:created>
  <dcterms:modified xsi:type="dcterms:W3CDTF">2023-09-26T11:34:00Z</dcterms:modified>
</cp:coreProperties>
</file>