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3">
      <w:pPr>
        <w:ind w:left="-142" w:firstLine="0"/>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4">
      <w:pPr>
        <w:rPr>
          <w:rFonts w:ascii="Arial Narrow" w:cs="Arial Narrow" w:eastAsia="Arial Narrow" w:hAnsi="Arial Narrow"/>
          <w:color w:val="ff0000"/>
          <w:u w:val="single"/>
        </w:rPr>
      </w:pPr>
      <w:r w:rsidDel="00000000" w:rsidR="00000000" w:rsidRPr="00000000">
        <w:rPr>
          <w:rFonts w:ascii="Arial Narrow" w:cs="Arial Narrow" w:eastAsia="Arial Narrow" w:hAnsi="Arial Narrow"/>
          <w:color w:val="ff0000"/>
          <w:u w:val="single"/>
          <w:rtl w:val="0"/>
        </w:rPr>
        <w:t xml:space="preserve">La presente dichiarazione deve essere compilata in formato digitale, utilizzando il modulo fornito dalla Regione</w:t>
      </w:r>
    </w:p>
    <w:p w:rsidR="00000000" w:rsidDel="00000000" w:rsidP="00000000" w:rsidRDefault="00000000" w:rsidRPr="00000000" w14:paraId="00000005">
      <w:pPr>
        <w:ind w:left="70" w:firstLine="0"/>
        <w:jc w:val="center"/>
        <w:rPr>
          <w:rFonts w:ascii="Arial Narrow" w:cs="Arial Narrow" w:eastAsia="Arial Narrow" w:hAnsi="Arial Narrow"/>
          <w:b w:val="1"/>
          <w:color w:val="333399"/>
          <w:sz w:val="24"/>
          <w:szCs w:val="24"/>
        </w:rPr>
      </w:pPr>
      <w:r w:rsidDel="00000000" w:rsidR="00000000" w:rsidRPr="00000000">
        <w:rPr>
          <w:rtl w:val="0"/>
        </w:rPr>
      </w:r>
    </w:p>
    <w:p w:rsidR="00000000" w:rsidDel="00000000" w:rsidP="00000000" w:rsidRDefault="00000000" w:rsidRPr="00000000" w14:paraId="00000006">
      <w:pPr>
        <w:ind w:left="70" w:firstLine="0"/>
        <w:jc w:val="center"/>
        <w:rPr>
          <w:rFonts w:ascii="Arial Narrow" w:cs="Arial Narrow" w:eastAsia="Arial Narrow" w:hAnsi="Arial Narrow"/>
          <w:b w:val="1"/>
          <w:color w:val="333399"/>
          <w:sz w:val="24"/>
          <w:szCs w:val="24"/>
        </w:rPr>
      </w:pPr>
      <w:r w:rsidDel="00000000" w:rsidR="00000000" w:rsidRPr="00000000">
        <w:rPr>
          <w:rtl w:val="0"/>
        </w:rPr>
      </w:r>
    </w:p>
    <w:p w:rsidR="00000000" w:rsidDel="00000000" w:rsidP="00000000" w:rsidRDefault="00000000" w:rsidRPr="00000000" w14:paraId="00000007">
      <w:pPr>
        <w:ind w:left="70" w:firstLine="0"/>
        <w:jc w:val="center"/>
        <w:rPr>
          <w:rFonts w:ascii="Arial Narrow" w:cs="Arial Narrow" w:eastAsia="Arial Narrow" w:hAnsi="Arial Narrow"/>
          <w:b w:val="1"/>
          <w:color w:val="333399"/>
          <w:sz w:val="24"/>
          <w:szCs w:val="24"/>
        </w:rPr>
      </w:pPr>
      <w:r w:rsidDel="00000000" w:rsidR="00000000" w:rsidRPr="00000000">
        <w:rPr>
          <w:rtl w:val="0"/>
        </w:rPr>
      </w:r>
    </w:p>
    <w:p w:rsidR="00000000" w:rsidDel="00000000" w:rsidP="00000000" w:rsidRDefault="00000000" w:rsidRPr="00000000" w14:paraId="00000008">
      <w:pPr>
        <w:ind w:left="70" w:firstLine="0"/>
        <w:jc w:val="center"/>
        <w:rPr>
          <w:rFonts w:ascii="Arial Narrow" w:cs="Arial Narrow" w:eastAsia="Arial Narrow" w:hAnsi="Arial Narrow"/>
          <w:b w:val="1"/>
          <w:color w:val="333399"/>
          <w:sz w:val="24"/>
          <w:szCs w:val="24"/>
        </w:rPr>
      </w:pPr>
      <w:r w:rsidDel="00000000" w:rsidR="00000000" w:rsidRPr="00000000">
        <w:rPr>
          <w:rtl w:val="0"/>
        </w:rPr>
      </w:r>
    </w:p>
    <w:p w:rsidR="00000000" w:rsidDel="00000000" w:rsidP="00000000" w:rsidRDefault="00000000" w:rsidRPr="00000000" w14:paraId="00000009">
      <w:pPr>
        <w:ind w:left="70" w:firstLine="0"/>
        <w:jc w:val="center"/>
        <w:rPr>
          <w:rFonts w:ascii="Arial Narrow" w:cs="Arial Narrow" w:eastAsia="Arial Narrow" w:hAnsi="Arial Narrow"/>
          <w:b w:val="1"/>
          <w:color w:val="333399"/>
          <w:sz w:val="24"/>
          <w:szCs w:val="24"/>
        </w:rPr>
      </w:pPr>
      <w:r w:rsidDel="00000000" w:rsidR="00000000" w:rsidRPr="00000000">
        <w:rPr>
          <w:rtl w:val="0"/>
        </w:rPr>
      </w:r>
    </w:p>
    <w:p w:rsidR="00000000" w:rsidDel="00000000" w:rsidP="00000000" w:rsidRDefault="00000000" w:rsidRPr="00000000" w14:paraId="0000000A">
      <w:pPr>
        <w:ind w:left="70" w:firstLine="0"/>
        <w:jc w:val="center"/>
        <w:rPr>
          <w:rFonts w:ascii="Arial" w:cs="Arial" w:eastAsia="Arial" w:hAnsi="Arial"/>
          <w:b w:val="1"/>
          <w:sz w:val="24"/>
          <w:szCs w:val="24"/>
        </w:rPr>
      </w:pPr>
      <w:r w:rsidDel="00000000" w:rsidR="00000000" w:rsidRPr="00000000">
        <w:rPr>
          <w:rFonts w:ascii="Arial" w:cs="Arial" w:eastAsia="Arial" w:hAnsi="Arial"/>
          <w:b w:val="1"/>
          <w:color w:val="333399"/>
          <w:sz w:val="24"/>
          <w:szCs w:val="24"/>
          <w:rtl w:val="0"/>
        </w:rPr>
        <w:t xml:space="preserve">PR-FESR 2021-2027  -  PRIORITÀ 1</w:t>
      </w:r>
      <w:r w:rsidDel="00000000" w:rsidR="00000000" w:rsidRPr="00000000">
        <w:rPr>
          <w:rtl w:val="0"/>
        </w:rPr>
      </w:r>
    </w:p>
    <w:p w:rsidR="00000000" w:rsidDel="00000000" w:rsidP="00000000" w:rsidRDefault="00000000" w:rsidRPr="00000000" w14:paraId="0000000B">
      <w:pPr>
        <w:spacing w:after="160" w:line="259" w:lineRule="auto"/>
        <w:jc w:val="center"/>
        <w:rPr>
          <w:rFonts w:ascii="Arial" w:cs="Arial" w:eastAsia="Arial" w:hAnsi="Arial"/>
          <w:b w:val="1"/>
          <w:color w:val="333399"/>
          <w:sz w:val="24"/>
          <w:szCs w:val="24"/>
        </w:rPr>
      </w:pPr>
      <w:r w:rsidDel="00000000" w:rsidR="00000000" w:rsidRPr="00000000">
        <w:rPr>
          <w:rtl w:val="0"/>
        </w:rPr>
      </w:r>
    </w:p>
    <w:p w:rsidR="00000000" w:rsidDel="00000000" w:rsidP="00000000" w:rsidRDefault="00000000" w:rsidRPr="00000000" w14:paraId="0000000C">
      <w:pPr>
        <w:spacing w:after="160" w:line="259" w:lineRule="auto"/>
        <w:jc w:val="center"/>
        <w:rPr>
          <w:rFonts w:ascii="Arial" w:cs="Arial" w:eastAsia="Arial" w:hAnsi="Arial"/>
          <w:b w:val="1"/>
          <w:color w:val="333399"/>
          <w:sz w:val="24"/>
          <w:szCs w:val="24"/>
        </w:rPr>
      </w:pPr>
      <w:r w:rsidDel="00000000" w:rsidR="00000000" w:rsidRPr="00000000">
        <w:rPr>
          <w:rFonts w:ascii="Arial" w:cs="Arial" w:eastAsia="Arial" w:hAnsi="Arial"/>
          <w:b w:val="1"/>
          <w:color w:val="333399"/>
          <w:sz w:val="24"/>
          <w:szCs w:val="24"/>
          <w:rtl w:val="0"/>
        </w:rPr>
        <w:t xml:space="preserve">Obiettivo specifico 1.3: Rafforzare la crescita sostenibile e la competitività delle PMI e la creazione di posti di lavoro nelle PMI, anche grazie agli investimenti produttivi</w:t>
      </w:r>
    </w:p>
    <w:p w:rsidR="00000000" w:rsidDel="00000000" w:rsidP="00000000" w:rsidRDefault="00000000" w:rsidRPr="00000000" w14:paraId="0000000D">
      <w:pPr>
        <w:spacing w:after="160" w:line="259" w:lineRule="auto"/>
        <w:jc w:val="center"/>
        <w:rPr>
          <w:rFonts w:ascii="Arial" w:cs="Arial" w:eastAsia="Arial" w:hAnsi="Arial"/>
          <w:b w:val="1"/>
          <w:color w:val="333399"/>
          <w:sz w:val="24"/>
          <w:szCs w:val="24"/>
        </w:rPr>
      </w:pPr>
      <w:r w:rsidDel="00000000" w:rsidR="00000000" w:rsidRPr="00000000">
        <w:rPr>
          <w:rFonts w:ascii="Arial" w:cs="Arial" w:eastAsia="Arial" w:hAnsi="Arial"/>
          <w:b w:val="1"/>
          <w:color w:val="333399"/>
          <w:sz w:val="24"/>
          <w:szCs w:val="24"/>
          <w:rtl w:val="0"/>
        </w:rPr>
        <w:t xml:space="preserve">Azione 1.3.4.- Rafforzare la crescita sostenibile e la competitività delle PMI e la creazione di posti di lavoro nelle PMI, anche grazie agli investimenti produttivi</w:t>
      </w:r>
    </w:p>
    <w:p w:rsidR="00000000" w:rsidDel="00000000" w:rsidP="00000000" w:rsidRDefault="00000000" w:rsidRPr="00000000" w14:paraId="0000000E">
      <w:pPr>
        <w:spacing w:after="160" w:line="259" w:lineRule="auto"/>
        <w:jc w:val="center"/>
        <w:rPr>
          <w:rFonts w:ascii="Arial" w:cs="Arial" w:eastAsia="Arial" w:hAnsi="Arial"/>
          <w:b w:val="1"/>
          <w:color w:val="333399"/>
          <w:sz w:val="24"/>
          <w:szCs w:val="24"/>
        </w:rPr>
      </w:pPr>
      <w:r w:rsidDel="00000000" w:rsidR="00000000" w:rsidRPr="00000000">
        <w:rPr>
          <w:rtl w:val="0"/>
        </w:rPr>
      </w:r>
    </w:p>
    <w:p w:rsidR="00000000" w:rsidDel="00000000" w:rsidP="00000000" w:rsidRDefault="00000000" w:rsidRPr="00000000" w14:paraId="0000000F">
      <w:pPr>
        <w:ind w:left="70" w:firstLine="0"/>
        <w:jc w:val="center"/>
        <w:rPr>
          <w:rFonts w:ascii="Arial" w:cs="Arial" w:eastAsia="Arial" w:hAnsi="Arial"/>
          <w:b w:val="1"/>
          <w:color w:val="333399"/>
          <w:sz w:val="32"/>
          <w:szCs w:val="32"/>
        </w:rPr>
      </w:pPr>
      <w:r w:rsidDel="00000000" w:rsidR="00000000" w:rsidRPr="00000000">
        <w:rPr>
          <w:rFonts w:ascii="Arial" w:cs="Arial" w:eastAsia="Arial" w:hAnsi="Arial"/>
          <w:b w:val="1"/>
          <w:color w:val="333399"/>
          <w:sz w:val="32"/>
          <w:szCs w:val="32"/>
          <w:rtl w:val="0"/>
        </w:rPr>
        <w:t xml:space="preserve">BANDO PER IL SOSTEGNO DEGLI INVESTIMENTI</w:t>
      </w:r>
    </w:p>
    <w:p w:rsidR="00000000" w:rsidDel="00000000" w:rsidP="00000000" w:rsidRDefault="00000000" w:rsidRPr="00000000" w14:paraId="00000010">
      <w:pPr>
        <w:ind w:left="70" w:firstLine="0"/>
        <w:jc w:val="center"/>
        <w:rPr>
          <w:rFonts w:ascii="Arial" w:cs="Arial" w:eastAsia="Arial" w:hAnsi="Arial"/>
          <w:b w:val="1"/>
          <w:color w:val="333399"/>
          <w:sz w:val="32"/>
          <w:szCs w:val="32"/>
        </w:rPr>
      </w:pPr>
      <w:r w:rsidDel="00000000" w:rsidR="00000000" w:rsidRPr="00000000">
        <w:rPr>
          <w:rFonts w:ascii="Arial" w:cs="Arial" w:eastAsia="Arial" w:hAnsi="Arial"/>
          <w:b w:val="1"/>
          <w:color w:val="333399"/>
          <w:sz w:val="32"/>
          <w:szCs w:val="32"/>
          <w:rtl w:val="0"/>
        </w:rPr>
        <w:t xml:space="preserve">DELLE IMPRESE DEL TURISMO</w:t>
      </w:r>
    </w:p>
    <w:p w:rsidR="00000000" w:rsidDel="00000000" w:rsidP="00000000" w:rsidRDefault="00000000" w:rsidRPr="00000000" w14:paraId="00000011">
      <w:pPr>
        <w:ind w:left="70" w:firstLine="0"/>
        <w:jc w:val="center"/>
        <w:rPr>
          <w:rFonts w:ascii="Arial" w:cs="Arial" w:eastAsia="Arial" w:hAnsi="Arial"/>
          <w:b w:val="1"/>
          <w:color w:val="333399"/>
          <w:sz w:val="24"/>
          <w:szCs w:val="24"/>
          <w:highlight w:val="yellow"/>
        </w:rPr>
      </w:pPr>
      <w:r w:rsidDel="00000000" w:rsidR="00000000" w:rsidRPr="00000000">
        <w:rPr>
          <w:rtl w:val="0"/>
        </w:rPr>
      </w:r>
    </w:p>
    <w:p w:rsidR="00000000" w:rsidDel="00000000" w:rsidP="00000000" w:rsidRDefault="00000000" w:rsidRPr="00000000" w14:paraId="00000012">
      <w:pPr>
        <w:ind w:left="70" w:firstLine="0"/>
        <w:jc w:val="center"/>
        <w:rPr>
          <w:rFonts w:ascii="Arial" w:cs="Arial" w:eastAsia="Arial" w:hAnsi="Arial"/>
          <w:b w:val="1"/>
          <w:color w:val="333399"/>
          <w:sz w:val="24"/>
          <w:szCs w:val="24"/>
          <w:highlight w:val="yellow"/>
        </w:rPr>
      </w:pPr>
      <w:r w:rsidDel="00000000" w:rsidR="00000000" w:rsidRPr="00000000">
        <w:rPr>
          <w:rtl w:val="0"/>
        </w:rPr>
      </w:r>
    </w:p>
    <w:p w:rsidR="00000000" w:rsidDel="00000000" w:rsidP="00000000" w:rsidRDefault="00000000" w:rsidRPr="00000000" w14:paraId="00000013">
      <w:pPr>
        <w:ind w:left="-142" w:firstLine="0"/>
        <w:jc w:val="left"/>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4">
      <w:pPr>
        <w:ind w:left="-142" w:firstLine="0"/>
        <w:jc w:val="center"/>
        <w:rPr>
          <w:rFonts w:ascii="Arial" w:cs="Arial" w:eastAsia="Arial" w:hAnsi="Arial"/>
          <w:b w:val="1"/>
          <w:color w:val="333399"/>
          <w:sz w:val="44"/>
          <w:szCs w:val="44"/>
        </w:rPr>
      </w:pPr>
      <w:r w:rsidDel="00000000" w:rsidR="00000000" w:rsidRPr="00000000">
        <w:rPr>
          <w:rFonts w:ascii="Arial" w:cs="Arial" w:eastAsia="Arial" w:hAnsi="Arial"/>
          <w:b w:val="1"/>
          <w:color w:val="333399"/>
          <w:sz w:val="44"/>
          <w:szCs w:val="44"/>
          <w:rtl w:val="0"/>
        </w:rPr>
        <w:t xml:space="preserve">RELAZIONE DI APPLICAZIONE DEL PRINCIPIO DNSH AL PROGETTO PRESENTATO</w:t>
      </w:r>
    </w:p>
    <w:p w:rsidR="00000000" w:rsidDel="00000000" w:rsidP="00000000" w:rsidRDefault="00000000" w:rsidRPr="00000000" w14:paraId="0000001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ind w:right="425"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sz w:val="40"/>
          <w:szCs w:val="40"/>
          <w:highlight w:val="yellow"/>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sz w:val="40"/>
          <w:szCs w:val="40"/>
          <w:highlight w:val="yellow"/>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sz w:val="40"/>
          <w:szCs w:val="40"/>
          <w:highlight w:val="yellow"/>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sz w:val="40"/>
          <w:szCs w:val="40"/>
          <w:highlight w:val="yellow"/>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sz w:val="40"/>
          <w:szCs w:val="40"/>
          <w:highlight w:val="yellow"/>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sz w:val="40"/>
          <w:szCs w:val="40"/>
          <w:highlight w:val="yellow"/>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sz w:val="40"/>
          <w:szCs w:val="40"/>
          <w:highlight w:val="yellow"/>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21">
      <w:pPr>
        <w:tabs>
          <w:tab w:val="left" w:leader="none" w:pos="284"/>
        </w:tabs>
        <w:spacing w:after="160" w:before="240" w:line="276" w:lineRule="auto"/>
        <w:ind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presente modello consente di assolvere a quanto previsto dal par. 10.4 “Obblighi connessi alla verifica del rispetto del principio DNSH” del bando, in forza del quale il richiedente può presentare una “Relazione DNSH” in cui illustra, per ciascun obiettivo ambientale rilevante, quali impatti ritiene che il progetto abbia generato e le motivazioni per le quali si considera significativo/non significativo il danno ambientale determinato dal progetto.</w:t>
      </w:r>
    </w:p>
    <w:p w:rsidR="00000000" w:rsidDel="00000000" w:rsidP="00000000" w:rsidRDefault="00000000" w:rsidRPr="00000000" w14:paraId="00000022">
      <w:pPr>
        <w:tabs>
          <w:tab w:val="left" w:leader="none" w:pos="284"/>
        </w:tabs>
        <w:spacing w:after="160" w:before="240" w:line="276" w:lineRule="auto"/>
        <w:ind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fine di garantire la conformità attuativa del bando al principio DNSH sono stati individuati quali obiettivi ambientali del Regolamento UE n. 852/2020 potenzialmente più interferenti con le operazioni finanziabili: </w:t>
      </w:r>
    </w:p>
    <w:p w:rsidR="00000000" w:rsidDel="00000000" w:rsidP="00000000" w:rsidRDefault="00000000" w:rsidRPr="00000000" w14:paraId="00000023">
      <w:pPr>
        <w:numPr>
          <w:ilvl w:val="0"/>
          <w:numId w:val="3"/>
        </w:numPr>
        <w:tabs>
          <w:tab w:val="left" w:leader="none" w:pos="284"/>
        </w:tabs>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mitigazione dei cambiamenti climatici (</w:t>
      </w:r>
      <w:r w:rsidDel="00000000" w:rsidR="00000000" w:rsidRPr="00000000">
        <w:rPr>
          <w:rFonts w:ascii="Arial" w:cs="Arial" w:eastAsia="Arial" w:hAnsi="Arial"/>
          <w:b w:val="1"/>
          <w:sz w:val="24"/>
          <w:szCs w:val="24"/>
          <w:rtl w:val="0"/>
        </w:rPr>
        <w:t xml:space="preserve">Ob. 1</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4">
      <w:pPr>
        <w:numPr>
          <w:ilvl w:val="0"/>
          <w:numId w:val="3"/>
        </w:numPr>
        <w:tabs>
          <w:tab w:val="left" w:leader="none" w:pos="284"/>
        </w:tabs>
        <w:spacing w:line="36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adattamento ai cambiamenti climatici (</w:t>
      </w:r>
      <w:r w:rsidDel="00000000" w:rsidR="00000000" w:rsidRPr="00000000">
        <w:rPr>
          <w:rFonts w:ascii="Arial" w:cs="Arial" w:eastAsia="Arial" w:hAnsi="Arial"/>
          <w:b w:val="1"/>
          <w:sz w:val="24"/>
          <w:szCs w:val="24"/>
          <w:rtl w:val="0"/>
        </w:rPr>
        <w:t xml:space="preserve">Ob. 2</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25">
      <w:pPr>
        <w:numPr>
          <w:ilvl w:val="0"/>
          <w:numId w:val="3"/>
        </w:numPr>
        <w:tabs>
          <w:tab w:val="left" w:leader="none" w:pos="284"/>
        </w:tabs>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economia circolare compresa la prevenzione e il riciclaggio dei rifiuti (</w:t>
      </w:r>
      <w:r w:rsidDel="00000000" w:rsidR="00000000" w:rsidRPr="00000000">
        <w:rPr>
          <w:rFonts w:ascii="Arial" w:cs="Arial" w:eastAsia="Arial" w:hAnsi="Arial"/>
          <w:b w:val="1"/>
          <w:sz w:val="24"/>
          <w:szCs w:val="24"/>
          <w:rtl w:val="0"/>
        </w:rPr>
        <w:t xml:space="preserve">Ob. 4</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6">
      <w:pPr>
        <w:spacing w:after="160" w:line="259" w:lineRule="auto"/>
        <w:jc w:val="both"/>
        <w:rPr>
          <w:rFonts w:ascii="Arial Nova" w:cs="Arial Nova" w:eastAsia="Arial Nova" w:hAnsi="Arial Nova"/>
          <w:b w:val="1"/>
          <w:sz w:val="22"/>
          <w:szCs w:val="22"/>
        </w:rPr>
      </w:pPr>
      <w:r w:rsidDel="00000000" w:rsidR="00000000" w:rsidRPr="00000000">
        <w:rPr>
          <w:rtl w:val="0"/>
        </w:rPr>
      </w:r>
    </w:p>
    <w:p w:rsidR="00000000" w:rsidDel="00000000" w:rsidP="00000000" w:rsidRDefault="00000000" w:rsidRPr="00000000" w14:paraId="00000027">
      <w:pPr>
        <w:spacing w:after="160" w:line="259" w:lineRule="auto"/>
        <w:jc w:val="both"/>
        <w:rPr>
          <w:rFonts w:ascii="Arial Nova" w:cs="Arial Nova" w:eastAsia="Arial Nova" w:hAnsi="Arial Nova"/>
          <w:b w:val="1"/>
          <w:sz w:val="22"/>
          <w:szCs w:val="22"/>
        </w:rPr>
      </w:pPr>
      <w:r w:rsidDel="00000000" w:rsidR="00000000" w:rsidRPr="00000000">
        <w:rPr>
          <w:rFonts w:ascii="Arial Nova" w:cs="Arial Nova" w:eastAsia="Arial Nova" w:hAnsi="Arial Nova"/>
          <w:b w:val="1"/>
          <w:sz w:val="22"/>
          <w:szCs w:val="22"/>
          <w:rtl w:val="0"/>
        </w:rPr>
        <w:t xml:space="preserve">Titolo del Progetto</w:t>
      </w:r>
    </w:p>
    <w:p w:rsidR="00000000" w:rsidDel="00000000" w:rsidP="00000000" w:rsidRDefault="00000000" w:rsidRPr="00000000" w14:paraId="00000028">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9">
      <w:pPr>
        <w:spacing w:after="160" w:line="259" w:lineRule="auto"/>
        <w:jc w:val="both"/>
        <w:rPr>
          <w:rFonts w:ascii="Arial Nova" w:cs="Arial Nova" w:eastAsia="Arial Nova" w:hAnsi="Arial Nova"/>
          <w:b w:val="1"/>
          <w:sz w:val="22"/>
          <w:szCs w:val="22"/>
        </w:rPr>
      </w:pPr>
      <w:r w:rsidDel="00000000" w:rsidR="00000000" w:rsidRPr="00000000">
        <w:rPr>
          <w:rtl w:val="0"/>
        </w:rPr>
      </w:r>
    </w:p>
    <w:p w:rsidR="00000000" w:rsidDel="00000000" w:rsidP="00000000" w:rsidRDefault="00000000" w:rsidRPr="00000000" w14:paraId="0000002A">
      <w:pPr>
        <w:spacing w:after="160" w:line="259" w:lineRule="auto"/>
        <w:jc w:val="both"/>
        <w:rPr>
          <w:rFonts w:ascii="Arial Nova" w:cs="Arial Nova" w:eastAsia="Arial Nova" w:hAnsi="Arial Nova"/>
          <w:b w:val="1"/>
          <w:sz w:val="22"/>
          <w:szCs w:val="22"/>
        </w:rPr>
      </w:pPr>
      <w:r w:rsidDel="00000000" w:rsidR="00000000" w:rsidRPr="00000000">
        <w:rPr>
          <w:rFonts w:ascii="Arial Nova" w:cs="Arial Nova" w:eastAsia="Arial Nova" w:hAnsi="Arial Nova"/>
          <w:b w:val="1"/>
          <w:sz w:val="22"/>
          <w:szCs w:val="22"/>
          <w:rtl w:val="0"/>
        </w:rPr>
        <w:t xml:space="preserve">Breve descrizione dell’Intervento proposto</w:t>
      </w:r>
    </w:p>
    <w:p w:rsidR="00000000" w:rsidDel="00000000" w:rsidP="00000000" w:rsidRDefault="00000000" w:rsidRPr="00000000" w14:paraId="0000002B">
      <w:pPr>
        <w:spacing w:after="160" w:line="259" w:lineRule="auto"/>
        <w:jc w:val="both"/>
        <w:rPr>
          <w:rFonts w:ascii="Arial Nova" w:cs="Arial Nova" w:eastAsia="Arial Nova" w:hAnsi="Arial Nova"/>
          <w:i w:val="1"/>
          <w:sz w:val="22"/>
          <w:szCs w:val="22"/>
        </w:rPr>
      </w:pPr>
      <w:r w:rsidDel="00000000" w:rsidR="00000000" w:rsidRPr="00000000">
        <w:rPr>
          <w:rFonts w:ascii="Arial Nova" w:cs="Arial Nova" w:eastAsia="Arial Nova" w:hAnsi="Arial Nova"/>
          <w:i w:val="1"/>
          <w:sz w:val="22"/>
          <w:szCs w:val="22"/>
          <w:rtl w:val="0"/>
        </w:rPr>
        <w:t xml:space="preserve">L’intervento consiste in …</w:t>
      </w:r>
    </w:p>
    <w:p w:rsidR="00000000" w:rsidDel="00000000" w:rsidP="00000000" w:rsidRDefault="00000000" w:rsidRPr="00000000" w14:paraId="0000002C">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D">
      <w:pPr>
        <w:spacing w:after="160" w:line="259" w:lineRule="auto"/>
        <w:jc w:val="both"/>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2E">
      <w:pPr>
        <w:spacing w:after="160" w:line="259" w:lineRule="auto"/>
        <w:jc w:val="center"/>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PREMESSA</w:t>
      </w:r>
    </w:p>
    <w:p w:rsidR="00000000" w:rsidDel="00000000" w:rsidP="00000000" w:rsidRDefault="00000000" w:rsidRPr="00000000" w14:paraId="0000002F">
      <w:pPr>
        <w:spacing w:before="240" w:line="276" w:lineRule="auto"/>
        <w:jc w:val="both"/>
        <w:rPr>
          <w:rFonts w:ascii="Arial" w:cs="Arial" w:eastAsia="Arial" w:hAnsi="Arial"/>
          <w:b w:val="1"/>
          <w:color w:val="ff0000"/>
          <w:sz w:val="22"/>
          <w:szCs w:val="22"/>
        </w:rPr>
      </w:pPr>
      <w:r w:rsidDel="00000000" w:rsidR="00000000" w:rsidRPr="00000000">
        <w:rPr>
          <w:rFonts w:ascii="Arial" w:cs="Arial" w:eastAsia="Arial" w:hAnsi="Arial"/>
          <w:sz w:val="22"/>
          <w:szCs w:val="22"/>
          <w:rtl w:val="0"/>
        </w:rPr>
        <w:t xml:space="preserve">Per le spese indicate nel piano dei costi, rientranti nei punti nelle seguenti tipologie </w:t>
      </w:r>
      <w:r w:rsidDel="00000000" w:rsidR="00000000" w:rsidRPr="00000000">
        <w:rPr>
          <w:rFonts w:ascii="Arial" w:cs="Arial" w:eastAsia="Arial" w:hAnsi="Arial"/>
          <w:b w:val="1"/>
          <w:sz w:val="22"/>
          <w:szCs w:val="22"/>
          <w:rtl w:val="0"/>
        </w:rPr>
        <w:t xml:space="preserve">si ritiene possa essere assunta “ex-ante senza condizioni” la conformità al principio DNSH: </w:t>
      </w:r>
      <w:r w:rsidDel="00000000" w:rsidR="00000000" w:rsidRPr="00000000">
        <w:rPr>
          <w:rtl w:val="0"/>
        </w:rPr>
      </w:r>
    </w:p>
    <w:p w:rsidR="00000000" w:rsidDel="00000000" w:rsidP="00000000" w:rsidRDefault="00000000" w:rsidRPr="00000000" w14:paraId="00000030">
      <w:pPr>
        <w:numPr>
          <w:ilvl w:val="0"/>
          <w:numId w:val="2"/>
        </w:numPr>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spese per l’acquisto di dotazione informatiche (relativamente a software e relative licenze d’uso, servizi di cloud computing),</w:t>
      </w:r>
      <w:r w:rsidDel="00000000" w:rsidR="00000000" w:rsidRPr="00000000">
        <w:rPr>
          <w:rtl w:val="0"/>
        </w:rPr>
      </w:r>
    </w:p>
    <w:p w:rsidR="00000000" w:rsidDel="00000000" w:rsidP="00000000" w:rsidRDefault="00000000" w:rsidRPr="00000000" w14:paraId="00000031">
      <w:pPr>
        <w:numPr>
          <w:ilvl w:val="0"/>
          <w:numId w:val="2"/>
        </w:numPr>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spese per l’acquisizione di servizi di consulenza specializzata relativa agli interventi di digitalizzazione e di sostenibilità ambientale (eventualmente previsti nel progetto e/o finalizzata all’acquisizione di certificazioni),</w:t>
      </w:r>
      <w:r w:rsidDel="00000000" w:rsidR="00000000" w:rsidRPr="00000000">
        <w:rPr>
          <w:rtl w:val="0"/>
        </w:rPr>
      </w:r>
    </w:p>
    <w:p w:rsidR="00000000" w:rsidDel="00000000" w:rsidP="00000000" w:rsidRDefault="00000000" w:rsidRPr="00000000" w14:paraId="00000032">
      <w:pPr>
        <w:numPr>
          <w:ilvl w:val="0"/>
          <w:numId w:val="2"/>
        </w:numPr>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spese per l’acquisizione di consulenze tecniche connesse alle opere edili, murarie e impiantistiche (progettazione, direzione lavori), </w:t>
      </w:r>
      <w:r w:rsidDel="00000000" w:rsidR="00000000" w:rsidRPr="00000000">
        <w:rPr>
          <w:rtl w:val="0"/>
        </w:rPr>
      </w:r>
    </w:p>
    <w:p w:rsidR="00000000" w:rsidDel="00000000" w:rsidP="00000000" w:rsidRDefault="00000000" w:rsidRPr="00000000" w14:paraId="00000033">
      <w:pPr>
        <w:numPr>
          <w:ilvl w:val="0"/>
          <w:numId w:val="2"/>
        </w:numPr>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costi generali per la definizione e gestione del progetto.</w:t>
      </w:r>
      <w:r w:rsidDel="00000000" w:rsidR="00000000" w:rsidRPr="00000000">
        <w:rPr>
          <w:rtl w:val="0"/>
        </w:rPr>
      </w:r>
    </w:p>
    <w:p w:rsidR="00000000" w:rsidDel="00000000" w:rsidP="00000000" w:rsidRDefault="00000000" w:rsidRPr="00000000" w14:paraId="00000034">
      <w:pPr>
        <w:spacing w:line="276"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line="276" w:lineRule="auto"/>
        <w:ind w:left="0" w:firstLine="0"/>
        <w:jc w:val="both"/>
        <w:rPr>
          <w:rFonts w:ascii="Arial" w:cs="Arial" w:eastAsia="Arial" w:hAnsi="Arial"/>
          <w:sz w:val="24"/>
          <w:szCs w:val="24"/>
        </w:rPr>
      </w:pPr>
      <w:r w:rsidDel="00000000" w:rsidR="00000000" w:rsidRPr="00000000">
        <w:rPr>
          <w:rFonts w:ascii="Arial" w:cs="Arial" w:eastAsia="Arial" w:hAnsi="Arial"/>
          <w:sz w:val="22"/>
          <w:szCs w:val="22"/>
          <w:rtl w:val="0"/>
        </w:rPr>
        <w:t xml:space="preserve">In relazione alle altre spese viene di seguito descritta la potenziale interferenza rispetto agli obiettivi DNSH potenzialmente</w:t>
      </w:r>
      <w:r w:rsidDel="00000000" w:rsidR="00000000" w:rsidRPr="00000000">
        <w:rPr>
          <w:rFonts w:ascii="Arial" w:cs="Arial" w:eastAsia="Arial" w:hAnsi="Arial"/>
          <w:sz w:val="24"/>
          <w:szCs w:val="24"/>
          <w:rtl w:val="0"/>
        </w:rPr>
        <w:t xml:space="preserve"> più interferenti con le operazioni finanziabili (ob.1, 2,4).</w:t>
      </w:r>
    </w:p>
    <w:p w:rsidR="00000000" w:rsidDel="00000000" w:rsidP="00000000" w:rsidRDefault="00000000" w:rsidRPr="00000000" w14:paraId="00000036">
      <w:pPr>
        <w:spacing w:line="276" w:lineRule="auto"/>
        <w:ind w:left="0" w:firstLine="0"/>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spacing w:line="276" w:lineRule="auto"/>
        <w:ind w:left="72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RELAZIONE</w:t>
      </w:r>
    </w:p>
    <w:p w:rsidR="00000000" w:rsidDel="00000000" w:rsidP="00000000" w:rsidRDefault="00000000" w:rsidRPr="00000000" w14:paraId="0000003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spacing w:after="160" w:line="259" w:lineRule="auto"/>
        <w:jc w:val="both"/>
        <w:rPr>
          <w:rFonts w:ascii="Arial Nova" w:cs="Arial Nova" w:eastAsia="Arial Nova" w:hAnsi="Arial Nova"/>
          <w:b w:val="1"/>
          <w:sz w:val="22"/>
          <w:szCs w:val="22"/>
        </w:rPr>
      </w:pPr>
      <w:r w:rsidDel="00000000" w:rsidR="00000000" w:rsidRPr="00000000">
        <w:rPr>
          <w:rFonts w:ascii="Arial Nova" w:cs="Arial Nova" w:eastAsia="Arial Nova" w:hAnsi="Arial Nova"/>
          <w:b w:val="1"/>
          <w:sz w:val="22"/>
          <w:szCs w:val="22"/>
          <w:rtl w:val="0"/>
        </w:rPr>
        <w:t xml:space="preserve">Ob. 1 - Mitigazione dei cambiamenti climatici</w:t>
      </w:r>
    </w:p>
    <w:p w:rsidR="00000000" w:rsidDel="00000000" w:rsidP="00000000" w:rsidRDefault="00000000" w:rsidRPr="00000000" w14:paraId="0000003B">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L’intervento proposto: </w:t>
      </w:r>
    </w:p>
    <w:p w:rsidR="00000000" w:rsidDel="00000000" w:rsidP="00000000" w:rsidRDefault="00000000" w:rsidRPr="00000000" w14:paraId="0000003C">
      <w:pPr>
        <w:numPr>
          <w:ilvl w:val="0"/>
          <w:numId w:val="1"/>
        </w:numPr>
        <w:spacing w:line="259" w:lineRule="auto"/>
        <w:ind w:left="720" w:hanging="360"/>
        <w:jc w:val="both"/>
        <w:rPr>
          <w:rFonts w:ascii="Arial Nova" w:cs="Arial Nova" w:eastAsia="Arial Nova" w:hAnsi="Arial Nova"/>
          <w:b w:val="1"/>
          <w:sz w:val="22"/>
          <w:szCs w:val="22"/>
        </w:rPr>
      </w:pPr>
      <w:r w:rsidDel="00000000" w:rsidR="00000000" w:rsidRPr="00000000">
        <w:rPr>
          <w:rFonts w:ascii="Arial Nova" w:cs="Arial Nova" w:eastAsia="Arial Nova" w:hAnsi="Arial Nova"/>
          <w:sz w:val="22"/>
          <w:szCs w:val="22"/>
          <w:u w:val="single"/>
          <w:rtl w:val="0"/>
        </w:rPr>
        <w:t xml:space="preserve">produce</w:t>
      </w:r>
      <w:r w:rsidDel="00000000" w:rsidR="00000000" w:rsidRPr="00000000">
        <w:rPr>
          <w:rtl w:val="0"/>
        </w:rPr>
      </w:r>
    </w:p>
    <w:p w:rsidR="00000000" w:rsidDel="00000000" w:rsidP="00000000" w:rsidRDefault="00000000" w:rsidRPr="00000000" w14:paraId="0000003D">
      <w:pPr>
        <w:numPr>
          <w:ilvl w:val="0"/>
          <w:numId w:val="1"/>
        </w:numPr>
        <w:spacing w:after="160" w:line="259" w:lineRule="auto"/>
        <w:ind w:left="720" w:hanging="360"/>
        <w:jc w:val="both"/>
        <w:rPr>
          <w:rFonts w:ascii="Arial Nova" w:cs="Arial Nova" w:eastAsia="Arial Nova" w:hAnsi="Arial Nova"/>
          <w:b w:val="1"/>
          <w:sz w:val="22"/>
          <w:szCs w:val="22"/>
        </w:rPr>
      </w:pPr>
      <w:r w:rsidDel="00000000" w:rsidR="00000000" w:rsidRPr="00000000">
        <w:rPr>
          <w:rFonts w:ascii="Arial Nova" w:cs="Arial Nova" w:eastAsia="Arial Nova" w:hAnsi="Arial Nova"/>
          <w:sz w:val="22"/>
          <w:szCs w:val="22"/>
          <w:u w:val="single"/>
          <w:rtl w:val="0"/>
        </w:rPr>
        <w:t xml:space="preserve">NON produce</w:t>
      </w:r>
      <w:r w:rsidDel="00000000" w:rsidR="00000000" w:rsidRPr="00000000">
        <w:rPr>
          <w:rFonts w:ascii="Arial Nova" w:cs="Arial Nova" w:eastAsia="Arial Nova" w:hAnsi="Arial Nova"/>
          <w:sz w:val="22"/>
          <w:szCs w:val="22"/>
          <w:rtl w:val="0"/>
        </w:rPr>
        <w:t xml:space="preserve"> </w:t>
      </w:r>
      <w:r w:rsidDel="00000000" w:rsidR="00000000" w:rsidRPr="00000000">
        <w:rPr>
          <w:rtl w:val="0"/>
        </w:rPr>
      </w:r>
    </w:p>
    <w:p w:rsidR="00000000" w:rsidDel="00000000" w:rsidP="00000000" w:rsidRDefault="00000000" w:rsidRPr="00000000" w14:paraId="0000003E">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danni ambientali significativi in relazione all’Obiettivo in oggetto. </w:t>
      </w:r>
    </w:p>
    <w:p w:rsidR="00000000" w:rsidDel="00000000" w:rsidP="00000000" w:rsidRDefault="00000000" w:rsidRPr="00000000" w14:paraId="0000003F">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Descrivere come l’intervento proposto può essere </w:t>
      </w:r>
      <w:r w:rsidDel="00000000" w:rsidR="00000000" w:rsidRPr="00000000">
        <w:rPr>
          <w:rFonts w:ascii="Arial Nova" w:cs="Arial Nova" w:eastAsia="Arial Nova" w:hAnsi="Arial Nova"/>
          <w:b w:val="1"/>
          <w:sz w:val="22"/>
          <w:szCs w:val="22"/>
          <w:rtl w:val="0"/>
        </w:rPr>
        <w:t xml:space="preserve">considerato</w:t>
      </w:r>
      <w:r w:rsidDel="00000000" w:rsidR="00000000" w:rsidRPr="00000000">
        <w:rPr>
          <w:rFonts w:ascii="Arial Nova" w:cs="Arial Nova" w:eastAsia="Arial Nova" w:hAnsi="Arial Nova"/>
          <w:sz w:val="22"/>
          <w:szCs w:val="22"/>
          <w:rtl w:val="0"/>
        </w:rPr>
        <w:t xml:space="preserve"> </w:t>
      </w:r>
      <w:r w:rsidDel="00000000" w:rsidR="00000000" w:rsidRPr="00000000">
        <w:rPr>
          <w:rFonts w:ascii="Arial Nova" w:cs="Arial Nova" w:eastAsia="Arial Nova" w:hAnsi="Arial Nova"/>
          <w:b w:val="1"/>
          <w:sz w:val="22"/>
          <w:szCs w:val="22"/>
          <w:rtl w:val="0"/>
        </w:rPr>
        <w:t xml:space="preserve">in linea</w:t>
      </w:r>
      <w:r w:rsidDel="00000000" w:rsidR="00000000" w:rsidRPr="00000000">
        <w:rPr>
          <w:rFonts w:ascii="Arial Nova" w:cs="Arial Nova" w:eastAsia="Arial Nova" w:hAnsi="Arial Nova"/>
          <w:sz w:val="22"/>
          <w:szCs w:val="22"/>
          <w:rtl w:val="0"/>
        </w:rPr>
        <w:t xml:space="preserve"> con questo obiettivo oppure perché si ritiene che </w:t>
      </w:r>
      <w:r w:rsidDel="00000000" w:rsidR="00000000" w:rsidRPr="00000000">
        <w:rPr>
          <w:rFonts w:ascii="Arial Nova" w:cs="Arial Nova" w:eastAsia="Arial Nova" w:hAnsi="Arial Nova"/>
          <w:b w:val="1"/>
          <w:sz w:val="22"/>
          <w:szCs w:val="22"/>
          <w:rtl w:val="0"/>
        </w:rPr>
        <w:t xml:space="preserve">produca un danno ambientale significativo</w:t>
      </w:r>
      <w:r w:rsidDel="00000000" w:rsidR="00000000" w:rsidRPr="00000000">
        <w:rPr>
          <w:rFonts w:ascii="Arial Nova" w:cs="Arial Nova" w:eastAsia="Arial Nova" w:hAnsi="Arial Nova"/>
          <w:sz w:val="22"/>
          <w:szCs w:val="22"/>
          <w:rtl w:val="0"/>
        </w:rPr>
        <w:t xml:space="preserve"> in relazione a questo obiettivo</w:t>
      </w:r>
      <w:r w:rsidDel="00000000" w:rsidR="00000000" w:rsidRPr="00000000">
        <w:rPr>
          <w:rFonts w:ascii="Arial Nova" w:cs="Arial Nova" w:eastAsia="Arial Nova" w:hAnsi="Arial Nova"/>
          <w:color w:val="ff0000"/>
          <w:sz w:val="22"/>
          <w:szCs w:val="22"/>
          <w:rtl w:val="0"/>
        </w:rPr>
        <w:t xml:space="preserve"> (rispetto al contesto di riferimento regionale)</w:t>
      </w:r>
      <w:r w:rsidDel="00000000" w:rsidR="00000000" w:rsidRPr="00000000">
        <w:rPr>
          <w:rFonts w:ascii="Arial Nova" w:cs="Arial Nova" w:eastAsia="Arial Nova" w:hAnsi="Arial Nova"/>
          <w:sz w:val="22"/>
          <w:szCs w:val="22"/>
          <w:rtl w:val="0"/>
        </w:rPr>
        <w:t xml:space="preserve">:</w:t>
      </w:r>
    </w:p>
    <w:p w:rsidR="00000000" w:rsidDel="00000000" w:rsidP="00000000" w:rsidRDefault="00000000" w:rsidRPr="00000000" w14:paraId="00000040">
      <w:pPr>
        <w:spacing w:after="160" w:line="259" w:lineRule="auto"/>
        <w:jc w:val="both"/>
        <w:rPr>
          <w:rFonts w:ascii="Arial Nova" w:cs="Arial Nova" w:eastAsia="Arial Nova" w:hAnsi="Arial Nova"/>
          <w:i w:val="1"/>
        </w:rPr>
      </w:pPr>
      <w:r w:rsidDel="00000000" w:rsidR="00000000" w:rsidRPr="00000000">
        <w:rPr>
          <w:rFonts w:ascii="Arial Nova" w:cs="Arial Nova" w:eastAsia="Arial Nova" w:hAnsi="Arial Nova"/>
          <w:i w:val="1"/>
          <w:rtl w:val="0"/>
        </w:rPr>
        <w:t xml:space="preserve">(Es. Il macchinario/attrezzatura installata ha le seguenti caratteristiche che ne attestano il basso consumo energetico/basse emissioni; permette una riduzione complessiva dei consumi energetici; nonché delle emissioni  climalteranti; è dotato di un sistema che permette di monitorarne il funzionamento e quindi renderlo più efficiente; è alimentato con energia rinnovabile;</w:t>
      </w:r>
      <w:r w:rsidDel="00000000" w:rsidR="00000000" w:rsidRPr="00000000">
        <w:rPr>
          <w:rFonts w:ascii="Aptos" w:cs="Aptos" w:eastAsia="Aptos" w:hAnsi="Aptos"/>
          <w:rtl w:val="0"/>
        </w:rPr>
        <w:t xml:space="preserve"> </w:t>
      </w:r>
      <w:r w:rsidDel="00000000" w:rsidR="00000000" w:rsidRPr="00000000">
        <w:rPr>
          <w:rFonts w:ascii="Arial Nova" w:cs="Arial Nova" w:eastAsia="Arial Nova" w:hAnsi="Arial Nova"/>
          <w:i w:val="1"/>
          <w:rtl w:val="0"/>
        </w:rPr>
        <w:t xml:space="preserve">etc.)</w:t>
      </w:r>
    </w:p>
    <w:p w:rsidR="00000000" w:rsidDel="00000000" w:rsidP="00000000" w:rsidRDefault="00000000" w:rsidRPr="00000000" w14:paraId="00000041">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2">
      <w:pPr>
        <w:spacing w:after="160" w:line="259" w:lineRule="auto"/>
        <w:jc w:val="both"/>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43">
      <w:pPr>
        <w:spacing w:after="160" w:line="259" w:lineRule="auto"/>
        <w:jc w:val="both"/>
        <w:rPr>
          <w:rFonts w:ascii="Arial Nova" w:cs="Arial Nova" w:eastAsia="Arial Nova" w:hAnsi="Arial Nova"/>
          <w:b w:val="1"/>
          <w:sz w:val="22"/>
          <w:szCs w:val="22"/>
        </w:rPr>
      </w:pPr>
      <w:r w:rsidDel="00000000" w:rsidR="00000000" w:rsidRPr="00000000">
        <w:rPr>
          <w:rFonts w:ascii="Arial Nova" w:cs="Arial Nova" w:eastAsia="Arial Nova" w:hAnsi="Arial Nova"/>
          <w:b w:val="1"/>
          <w:sz w:val="22"/>
          <w:szCs w:val="22"/>
          <w:rtl w:val="0"/>
        </w:rPr>
        <w:t xml:space="preserve">Ob. 2 - Adattamento ai cambiamenti climatici</w:t>
      </w:r>
    </w:p>
    <w:p w:rsidR="00000000" w:rsidDel="00000000" w:rsidP="00000000" w:rsidRDefault="00000000" w:rsidRPr="00000000" w14:paraId="00000044">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L’intervento proposto: </w:t>
      </w:r>
    </w:p>
    <w:p w:rsidR="00000000" w:rsidDel="00000000" w:rsidP="00000000" w:rsidRDefault="00000000" w:rsidRPr="00000000" w14:paraId="00000045">
      <w:pPr>
        <w:numPr>
          <w:ilvl w:val="0"/>
          <w:numId w:val="1"/>
        </w:numPr>
        <w:spacing w:line="259" w:lineRule="auto"/>
        <w:ind w:left="720" w:hanging="360"/>
        <w:jc w:val="both"/>
        <w:rPr>
          <w:rFonts w:ascii="Arial Nova" w:cs="Arial Nova" w:eastAsia="Arial Nova" w:hAnsi="Arial Nova"/>
          <w:b w:val="1"/>
          <w:sz w:val="22"/>
          <w:szCs w:val="22"/>
        </w:rPr>
      </w:pPr>
      <w:r w:rsidDel="00000000" w:rsidR="00000000" w:rsidRPr="00000000">
        <w:rPr>
          <w:rFonts w:ascii="Arial Nova" w:cs="Arial Nova" w:eastAsia="Arial Nova" w:hAnsi="Arial Nova"/>
          <w:sz w:val="22"/>
          <w:szCs w:val="22"/>
          <w:u w:val="single"/>
          <w:rtl w:val="0"/>
        </w:rPr>
        <w:t xml:space="preserve">produce</w:t>
      </w:r>
      <w:r w:rsidDel="00000000" w:rsidR="00000000" w:rsidRPr="00000000">
        <w:rPr>
          <w:rtl w:val="0"/>
        </w:rPr>
      </w:r>
    </w:p>
    <w:p w:rsidR="00000000" w:rsidDel="00000000" w:rsidP="00000000" w:rsidRDefault="00000000" w:rsidRPr="00000000" w14:paraId="00000046">
      <w:pPr>
        <w:numPr>
          <w:ilvl w:val="0"/>
          <w:numId w:val="1"/>
        </w:numPr>
        <w:spacing w:after="160" w:line="259" w:lineRule="auto"/>
        <w:ind w:left="720" w:hanging="360"/>
        <w:jc w:val="both"/>
        <w:rPr>
          <w:rFonts w:ascii="Arial Nova" w:cs="Arial Nova" w:eastAsia="Arial Nova" w:hAnsi="Arial Nova"/>
          <w:b w:val="1"/>
          <w:sz w:val="22"/>
          <w:szCs w:val="22"/>
        </w:rPr>
      </w:pPr>
      <w:r w:rsidDel="00000000" w:rsidR="00000000" w:rsidRPr="00000000">
        <w:rPr>
          <w:rFonts w:ascii="Arial Nova" w:cs="Arial Nova" w:eastAsia="Arial Nova" w:hAnsi="Arial Nova"/>
          <w:sz w:val="22"/>
          <w:szCs w:val="22"/>
          <w:u w:val="single"/>
          <w:rtl w:val="0"/>
        </w:rPr>
        <w:t xml:space="preserve">NON produce</w:t>
      </w:r>
      <w:r w:rsidDel="00000000" w:rsidR="00000000" w:rsidRPr="00000000">
        <w:rPr>
          <w:rFonts w:ascii="Arial Nova" w:cs="Arial Nova" w:eastAsia="Arial Nova" w:hAnsi="Arial Nova"/>
          <w:sz w:val="22"/>
          <w:szCs w:val="22"/>
          <w:rtl w:val="0"/>
        </w:rPr>
        <w:t xml:space="preserve"> </w:t>
      </w:r>
      <w:r w:rsidDel="00000000" w:rsidR="00000000" w:rsidRPr="00000000">
        <w:rPr>
          <w:rtl w:val="0"/>
        </w:rPr>
      </w:r>
    </w:p>
    <w:p w:rsidR="00000000" w:rsidDel="00000000" w:rsidP="00000000" w:rsidRDefault="00000000" w:rsidRPr="00000000" w14:paraId="00000047">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danni ambientali significativi in relazione all’Obiettivo in oggetto. </w:t>
      </w:r>
    </w:p>
    <w:p w:rsidR="00000000" w:rsidDel="00000000" w:rsidP="00000000" w:rsidRDefault="00000000" w:rsidRPr="00000000" w14:paraId="00000048">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Descrivere come l’intervento proposto può essere </w:t>
      </w:r>
      <w:r w:rsidDel="00000000" w:rsidR="00000000" w:rsidRPr="00000000">
        <w:rPr>
          <w:rFonts w:ascii="Arial Nova" w:cs="Arial Nova" w:eastAsia="Arial Nova" w:hAnsi="Arial Nova"/>
          <w:b w:val="1"/>
          <w:sz w:val="22"/>
          <w:szCs w:val="22"/>
          <w:rtl w:val="0"/>
        </w:rPr>
        <w:t xml:space="preserve">considerato</w:t>
      </w:r>
      <w:r w:rsidDel="00000000" w:rsidR="00000000" w:rsidRPr="00000000">
        <w:rPr>
          <w:rFonts w:ascii="Arial Nova" w:cs="Arial Nova" w:eastAsia="Arial Nova" w:hAnsi="Arial Nova"/>
          <w:sz w:val="22"/>
          <w:szCs w:val="22"/>
          <w:rtl w:val="0"/>
        </w:rPr>
        <w:t xml:space="preserve"> </w:t>
      </w:r>
      <w:r w:rsidDel="00000000" w:rsidR="00000000" w:rsidRPr="00000000">
        <w:rPr>
          <w:rFonts w:ascii="Arial Nova" w:cs="Arial Nova" w:eastAsia="Arial Nova" w:hAnsi="Arial Nova"/>
          <w:b w:val="1"/>
          <w:sz w:val="22"/>
          <w:szCs w:val="22"/>
          <w:rtl w:val="0"/>
        </w:rPr>
        <w:t xml:space="preserve">in linea</w:t>
      </w:r>
      <w:r w:rsidDel="00000000" w:rsidR="00000000" w:rsidRPr="00000000">
        <w:rPr>
          <w:rFonts w:ascii="Arial Nova" w:cs="Arial Nova" w:eastAsia="Arial Nova" w:hAnsi="Arial Nova"/>
          <w:sz w:val="22"/>
          <w:szCs w:val="22"/>
          <w:rtl w:val="0"/>
        </w:rPr>
        <w:t xml:space="preserve"> con questo obiettivo oppure perché si ritiene che </w:t>
      </w:r>
      <w:r w:rsidDel="00000000" w:rsidR="00000000" w:rsidRPr="00000000">
        <w:rPr>
          <w:rFonts w:ascii="Arial Nova" w:cs="Arial Nova" w:eastAsia="Arial Nova" w:hAnsi="Arial Nova"/>
          <w:b w:val="1"/>
          <w:sz w:val="22"/>
          <w:szCs w:val="22"/>
          <w:rtl w:val="0"/>
        </w:rPr>
        <w:t xml:space="preserve">produca un danno ambientale significativo</w:t>
      </w:r>
      <w:r w:rsidDel="00000000" w:rsidR="00000000" w:rsidRPr="00000000">
        <w:rPr>
          <w:rFonts w:ascii="Arial Nova" w:cs="Arial Nova" w:eastAsia="Arial Nova" w:hAnsi="Arial Nova"/>
          <w:sz w:val="22"/>
          <w:szCs w:val="22"/>
          <w:rtl w:val="0"/>
        </w:rPr>
        <w:t xml:space="preserve"> in relazione a questo obiettivo</w:t>
      </w:r>
      <w:r w:rsidDel="00000000" w:rsidR="00000000" w:rsidRPr="00000000">
        <w:rPr>
          <w:rFonts w:ascii="Arial Nova" w:cs="Arial Nova" w:eastAsia="Arial Nova" w:hAnsi="Arial Nova"/>
          <w:color w:val="ff0000"/>
          <w:sz w:val="22"/>
          <w:szCs w:val="22"/>
          <w:rtl w:val="0"/>
        </w:rPr>
        <w:t xml:space="preserve"> (rispetto al contesto di riferimento regionale)</w:t>
      </w:r>
      <w:r w:rsidDel="00000000" w:rsidR="00000000" w:rsidRPr="00000000">
        <w:rPr>
          <w:rFonts w:ascii="Arial Nova" w:cs="Arial Nova" w:eastAsia="Arial Nova" w:hAnsi="Arial Nova"/>
          <w:sz w:val="22"/>
          <w:szCs w:val="22"/>
          <w:rtl w:val="0"/>
        </w:rPr>
        <w:t xml:space="preserve">:</w:t>
      </w:r>
    </w:p>
    <w:p w:rsidR="00000000" w:rsidDel="00000000" w:rsidP="00000000" w:rsidRDefault="00000000" w:rsidRPr="00000000" w14:paraId="00000049">
      <w:pPr>
        <w:spacing w:after="160" w:line="259" w:lineRule="auto"/>
        <w:jc w:val="both"/>
        <w:rPr>
          <w:rFonts w:ascii="Arial Nova" w:cs="Arial Nova" w:eastAsia="Arial Nova" w:hAnsi="Arial Nova"/>
          <w:i w:val="1"/>
        </w:rPr>
      </w:pPr>
      <w:r w:rsidDel="00000000" w:rsidR="00000000" w:rsidRPr="00000000">
        <w:rPr>
          <w:rFonts w:ascii="Arial Nova" w:cs="Arial Nova" w:eastAsia="Arial Nova" w:hAnsi="Arial Nova"/>
          <w:i w:val="1"/>
          <w:rtl w:val="0"/>
        </w:rPr>
        <w:t xml:space="preserve">(Es. L’intervento di ampliamento delle strutture esistenti, nonché la realizzazione delle nuove strutture previste dal progetto finanziato non ha determinato l’impermeabilizzazione di nuove aree: ovvero ha comportato l’impermeabilizzazione di __ mq che non implica un danno significativo rispetto al contesto regionale di riferimento)e contribuisce a migliorare lo scenario climatico futuro. </w:t>
      </w:r>
    </w:p>
    <w:p w:rsidR="00000000" w:rsidDel="00000000" w:rsidP="00000000" w:rsidRDefault="00000000" w:rsidRPr="00000000" w14:paraId="0000004A">
      <w:pPr>
        <w:spacing w:after="160" w:line="259" w:lineRule="auto"/>
        <w:jc w:val="both"/>
        <w:rPr>
          <w:rFonts w:ascii="Arial Nova" w:cs="Arial Nova" w:eastAsia="Arial Nova" w:hAnsi="Arial Nova"/>
          <w:i w:val="1"/>
        </w:rPr>
      </w:pPr>
      <w:r w:rsidDel="00000000" w:rsidR="00000000" w:rsidRPr="00000000">
        <w:rPr>
          <w:rFonts w:ascii="Arial Nova" w:cs="Arial Nova" w:eastAsia="Arial Nova" w:hAnsi="Arial Nova"/>
          <w:i w:val="1"/>
          <w:rtl w:val="0"/>
        </w:rPr>
        <w:t xml:space="preserve">A tale fine dovrà essere elaborata una valutazione di rischio climatico attuale e futuro dell’area di interesse per il progetto, secondo quanto previsto dall’Appendice A del Regolamento Delegato UE 2021/2139 e s.m.i.,  anche sulla base degli scenari a breve e a lungo termine elaborati nell’ambito della Strategia di mitigazione e adattamento per i cambiamenti climatici della Regione Emilia-Romagna e tenendo conto delle misure di adattamento attuate, ove previste. Con tale analisi il beneficiario verificherà che l’attività non abbia comportato un peggioramento delle condizioni climatiche attuali, anche nello scenario a lungo termine e tenendo conto di eventuali superfici impermeabilizzate).</w:t>
      </w:r>
    </w:p>
    <w:p w:rsidR="00000000" w:rsidDel="00000000" w:rsidP="00000000" w:rsidRDefault="00000000" w:rsidRPr="00000000" w14:paraId="0000004B">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C">
      <w:pPr>
        <w:spacing w:after="160" w:line="259" w:lineRule="auto"/>
        <w:jc w:val="both"/>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4D">
      <w:pPr>
        <w:spacing w:after="160" w:line="259" w:lineRule="auto"/>
        <w:jc w:val="both"/>
        <w:rPr>
          <w:rFonts w:ascii="Arial Nova" w:cs="Arial Nova" w:eastAsia="Arial Nova" w:hAnsi="Arial Nova"/>
          <w:b w:val="1"/>
          <w:color w:val="ff0000"/>
          <w:sz w:val="22"/>
          <w:szCs w:val="22"/>
        </w:rPr>
      </w:pPr>
      <w:r w:rsidDel="00000000" w:rsidR="00000000" w:rsidRPr="00000000">
        <w:rPr>
          <w:rFonts w:ascii="Arial Nova" w:cs="Arial Nova" w:eastAsia="Arial Nova" w:hAnsi="Arial Nova"/>
          <w:b w:val="1"/>
          <w:sz w:val="22"/>
          <w:szCs w:val="22"/>
          <w:rtl w:val="0"/>
        </w:rPr>
        <w:t xml:space="preserve">Ob. 4 - economia circolare </w:t>
      </w:r>
      <w:r w:rsidDel="00000000" w:rsidR="00000000" w:rsidRPr="00000000">
        <w:rPr>
          <w:rFonts w:ascii="Arial Nova" w:cs="Arial Nova" w:eastAsia="Arial Nova" w:hAnsi="Arial Nova"/>
          <w:b w:val="1"/>
          <w:color w:val="ff0000"/>
          <w:sz w:val="22"/>
          <w:szCs w:val="22"/>
          <w:rtl w:val="0"/>
        </w:rPr>
        <w:t xml:space="preserve">compresa gestione dei rifiuti</w:t>
      </w:r>
    </w:p>
    <w:p w:rsidR="00000000" w:rsidDel="00000000" w:rsidP="00000000" w:rsidRDefault="00000000" w:rsidRPr="00000000" w14:paraId="0000004E">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L’intervento proposto: </w:t>
      </w:r>
    </w:p>
    <w:p w:rsidR="00000000" w:rsidDel="00000000" w:rsidP="00000000" w:rsidRDefault="00000000" w:rsidRPr="00000000" w14:paraId="0000004F">
      <w:pPr>
        <w:numPr>
          <w:ilvl w:val="0"/>
          <w:numId w:val="1"/>
        </w:numPr>
        <w:spacing w:line="259" w:lineRule="auto"/>
        <w:ind w:left="720" w:hanging="360"/>
        <w:jc w:val="both"/>
        <w:rPr>
          <w:rFonts w:ascii="Arial Nova" w:cs="Arial Nova" w:eastAsia="Arial Nova" w:hAnsi="Arial Nova"/>
          <w:b w:val="1"/>
          <w:sz w:val="22"/>
          <w:szCs w:val="22"/>
        </w:rPr>
      </w:pPr>
      <w:r w:rsidDel="00000000" w:rsidR="00000000" w:rsidRPr="00000000">
        <w:rPr>
          <w:rFonts w:ascii="Arial Nova" w:cs="Arial Nova" w:eastAsia="Arial Nova" w:hAnsi="Arial Nova"/>
          <w:sz w:val="22"/>
          <w:szCs w:val="22"/>
          <w:u w:val="single"/>
          <w:rtl w:val="0"/>
        </w:rPr>
        <w:t xml:space="preserve">produce</w:t>
      </w:r>
      <w:r w:rsidDel="00000000" w:rsidR="00000000" w:rsidRPr="00000000">
        <w:rPr>
          <w:rtl w:val="0"/>
        </w:rPr>
      </w:r>
    </w:p>
    <w:p w:rsidR="00000000" w:rsidDel="00000000" w:rsidP="00000000" w:rsidRDefault="00000000" w:rsidRPr="00000000" w14:paraId="00000050">
      <w:pPr>
        <w:numPr>
          <w:ilvl w:val="0"/>
          <w:numId w:val="1"/>
        </w:numPr>
        <w:spacing w:after="160" w:line="259" w:lineRule="auto"/>
        <w:ind w:left="720" w:hanging="360"/>
        <w:jc w:val="both"/>
        <w:rPr>
          <w:rFonts w:ascii="Arial Nova" w:cs="Arial Nova" w:eastAsia="Arial Nova" w:hAnsi="Arial Nova"/>
          <w:b w:val="1"/>
          <w:sz w:val="22"/>
          <w:szCs w:val="22"/>
        </w:rPr>
      </w:pPr>
      <w:r w:rsidDel="00000000" w:rsidR="00000000" w:rsidRPr="00000000">
        <w:rPr>
          <w:rFonts w:ascii="Arial Nova" w:cs="Arial Nova" w:eastAsia="Arial Nova" w:hAnsi="Arial Nova"/>
          <w:sz w:val="22"/>
          <w:szCs w:val="22"/>
          <w:u w:val="single"/>
          <w:rtl w:val="0"/>
        </w:rPr>
        <w:t xml:space="preserve">NON produce</w:t>
      </w:r>
      <w:r w:rsidDel="00000000" w:rsidR="00000000" w:rsidRPr="00000000">
        <w:rPr>
          <w:rFonts w:ascii="Arial Nova" w:cs="Arial Nova" w:eastAsia="Arial Nova" w:hAnsi="Arial Nova"/>
          <w:sz w:val="22"/>
          <w:szCs w:val="22"/>
          <w:rtl w:val="0"/>
        </w:rPr>
        <w:t xml:space="preserve"> </w:t>
      </w:r>
      <w:r w:rsidDel="00000000" w:rsidR="00000000" w:rsidRPr="00000000">
        <w:rPr>
          <w:rtl w:val="0"/>
        </w:rPr>
      </w:r>
    </w:p>
    <w:p w:rsidR="00000000" w:rsidDel="00000000" w:rsidP="00000000" w:rsidRDefault="00000000" w:rsidRPr="00000000" w14:paraId="00000051">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danni ambientali significativi in relazione all’Obiettivo in oggetto. </w:t>
      </w:r>
    </w:p>
    <w:p w:rsidR="00000000" w:rsidDel="00000000" w:rsidP="00000000" w:rsidRDefault="00000000" w:rsidRPr="00000000" w14:paraId="00000052">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Descrivere come l’intervento proposto può essere </w:t>
      </w:r>
      <w:r w:rsidDel="00000000" w:rsidR="00000000" w:rsidRPr="00000000">
        <w:rPr>
          <w:rFonts w:ascii="Arial Nova" w:cs="Arial Nova" w:eastAsia="Arial Nova" w:hAnsi="Arial Nova"/>
          <w:b w:val="1"/>
          <w:sz w:val="22"/>
          <w:szCs w:val="22"/>
          <w:rtl w:val="0"/>
        </w:rPr>
        <w:t xml:space="preserve">considerato</w:t>
      </w:r>
      <w:r w:rsidDel="00000000" w:rsidR="00000000" w:rsidRPr="00000000">
        <w:rPr>
          <w:rFonts w:ascii="Arial Nova" w:cs="Arial Nova" w:eastAsia="Arial Nova" w:hAnsi="Arial Nova"/>
          <w:sz w:val="22"/>
          <w:szCs w:val="22"/>
          <w:rtl w:val="0"/>
        </w:rPr>
        <w:t xml:space="preserve"> </w:t>
      </w:r>
      <w:r w:rsidDel="00000000" w:rsidR="00000000" w:rsidRPr="00000000">
        <w:rPr>
          <w:rFonts w:ascii="Arial Nova" w:cs="Arial Nova" w:eastAsia="Arial Nova" w:hAnsi="Arial Nova"/>
          <w:b w:val="1"/>
          <w:sz w:val="22"/>
          <w:szCs w:val="22"/>
          <w:rtl w:val="0"/>
        </w:rPr>
        <w:t xml:space="preserve">in linea</w:t>
      </w:r>
      <w:r w:rsidDel="00000000" w:rsidR="00000000" w:rsidRPr="00000000">
        <w:rPr>
          <w:rFonts w:ascii="Arial Nova" w:cs="Arial Nova" w:eastAsia="Arial Nova" w:hAnsi="Arial Nova"/>
          <w:sz w:val="22"/>
          <w:szCs w:val="22"/>
          <w:rtl w:val="0"/>
        </w:rPr>
        <w:t xml:space="preserve"> con questo obiettivo oppure perché si ritiene che </w:t>
      </w:r>
      <w:r w:rsidDel="00000000" w:rsidR="00000000" w:rsidRPr="00000000">
        <w:rPr>
          <w:rFonts w:ascii="Arial Nova" w:cs="Arial Nova" w:eastAsia="Arial Nova" w:hAnsi="Arial Nova"/>
          <w:b w:val="1"/>
          <w:sz w:val="22"/>
          <w:szCs w:val="22"/>
          <w:rtl w:val="0"/>
        </w:rPr>
        <w:t xml:space="preserve">produca un danno ambientale significativo</w:t>
      </w:r>
      <w:r w:rsidDel="00000000" w:rsidR="00000000" w:rsidRPr="00000000">
        <w:rPr>
          <w:rFonts w:ascii="Arial Nova" w:cs="Arial Nova" w:eastAsia="Arial Nova" w:hAnsi="Arial Nova"/>
          <w:sz w:val="22"/>
          <w:szCs w:val="22"/>
          <w:rtl w:val="0"/>
        </w:rPr>
        <w:t xml:space="preserve"> in relazione a questo obiettivo </w:t>
      </w:r>
      <w:r w:rsidDel="00000000" w:rsidR="00000000" w:rsidRPr="00000000">
        <w:rPr>
          <w:rFonts w:ascii="Arial Nova" w:cs="Arial Nova" w:eastAsia="Arial Nova" w:hAnsi="Arial Nova"/>
          <w:color w:val="ff0000"/>
          <w:sz w:val="22"/>
          <w:szCs w:val="22"/>
          <w:rtl w:val="0"/>
        </w:rPr>
        <w:t xml:space="preserve"> (rispetto al contesto di riferimento regionale)</w:t>
      </w:r>
      <w:r w:rsidDel="00000000" w:rsidR="00000000" w:rsidRPr="00000000">
        <w:rPr>
          <w:rFonts w:ascii="Arial Nova" w:cs="Arial Nova" w:eastAsia="Arial Nova" w:hAnsi="Arial Nova"/>
          <w:sz w:val="22"/>
          <w:szCs w:val="22"/>
          <w:rtl w:val="0"/>
        </w:rPr>
        <w:t xml:space="preserve">:</w:t>
      </w:r>
    </w:p>
    <w:p w:rsidR="00000000" w:rsidDel="00000000" w:rsidP="00000000" w:rsidRDefault="00000000" w:rsidRPr="00000000" w14:paraId="00000053">
      <w:pPr>
        <w:spacing w:after="160" w:line="259" w:lineRule="auto"/>
        <w:jc w:val="both"/>
        <w:rPr>
          <w:rFonts w:ascii="Arial Nova" w:cs="Arial Nova" w:eastAsia="Arial Nova" w:hAnsi="Arial Nova"/>
          <w:i w:val="1"/>
        </w:rPr>
      </w:pPr>
      <w:r w:rsidDel="00000000" w:rsidR="00000000" w:rsidRPr="00000000">
        <w:rPr>
          <w:rFonts w:ascii="Arial Nova" w:cs="Arial Nova" w:eastAsia="Arial Nova" w:hAnsi="Arial Nova"/>
          <w:i w:val="1"/>
          <w:rtl w:val="0"/>
        </w:rPr>
        <w:t xml:space="preserve">(Es. Le attrezzature e gli arredi finanziati mediante il progetto ed installati hanno un contenuto di ___ % di materiali riciclati, è previsto un recupero/riutilizzo dei materiali di circa il ___% etc.</w:t>
      </w:r>
    </w:p>
    <w:p w:rsidR="00000000" w:rsidDel="00000000" w:rsidP="00000000" w:rsidRDefault="00000000" w:rsidRPr="00000000" w14:paraId="00000054">
      <w:pPr>
        <w:spacing w:after="160" w:line="259" w:lineRule="auto"/>
        <w:jc w:val="both"/>
        <w:rPr>
          <w:rFonts w:ascii="Arial Nova" w:cs="Arial Nova" w:eastAsia="Arial Nova" w:hAnsi="Arial Nova"/>
          <w:i w:val="1"/>
        </w:rPr>
      </w:pPr>
      <w:r w:rsidDel="00000000" w:rsidR="00000000" w:rsidRPr="00000000">
        <w:rPr>
          <w:rFonts w:ascii="Arial Nova" w:cs="Arial Nova" w:eastAsia="Arial Nova" w:hAnsi="Arial Nova"/>
          <w:i w:val="1"/>
          <w:rtl w:val="0"/>
        </w:rPr>
        <w:t xml:space="preserve">Gli interventi edilizi sulle costruzioni esistenti/ nuove costruzioni realizzati hanno consentito l’avvio al recupero di __% di materiali da demolizione (CER 17) prodotti durante l’intervento. Tali materiali sono stati avviati a recupero presso impianti autorizzati ai sensi della normativa vigente entro ___km dall’area di intervento).</w:t>
      </w:r>
    </w:p>
    <w:p w:rsidR="00000000" w:rsidDel="00000000" w:rsidP="00000000" w:rsidRDefault="00000000" w:rsidRPr="00000000" w14:paraId="00000055">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spacing w:after="160" w:line="259" w:lineRule="auto"/>
        <w:jc w:val="both"/>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57">
      <w:pPr>
        <w:spacing w:line="276" w:lineRule="auto"/>
        <w:jc w:val="both"/>
        <w:rPr>
          <w:highlight w:val="yellow"/>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275" w:top="624" w:left="1134" w:right="849"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Times New Roman"/>
  <w:font w:name="Courier New"/>
  <w:font w:name="Aptos"/>
  <w:font w:name="Arial Nov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800000"/>
        <w:sz w:val="16"/>
        <w:szCs w:val="16"/>
        <w:u w:val="none"/>
        <w:shd w:fill="auto" w:val="clear"/>
        <w:vertAlign w:val="baseline"/>
        <w:rtl w:val="0"/>
      </w:rPr>
      <w:tab/>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drawing>
        <wp:inline distB="0" distT="0" distL="0" distR="0">
          <wp:extent cx="5490210" cy="648335"/>
          <wp:effectExtent b="0" l="0" r="0" t="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90210" cy="648335"/>
                  </a:xfrm>
                  <a:prstGeom prst="rect"/>
                  <a:ln/>
                </pic:spPr>
              </pic:pic>
            </a:graphicData>
          </a:graphic>
        </wp:inline>
      </w:drawing>
    </w:r>
    <w:r w:rsidDel="00000000" w:rsidR="00000000" w:rsidRPr="00000000">
      <w:rPr>
        <w:rFonts w:ascii="Verdana" w:cs="Verdana" w:eastAsia="Verdana" w:hAnsi="Verdana"/>
        <w:b w:val="0"/>
        <w:i w:val="0"/>
        <w:smallCaps w:val="0"/>
        <w:strike w:val="0"/>
        <w:color w:val="800000"/>
        <w:sz w:val="16"/>
        <w:szCs w:val="16"/>
        <w:u w:val="non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center" w:leader="none" w:pos="6804"/>
        <w:tab w:val="right" w:leader="none" w:pos="9638"/>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Verdana" w:cs="Verdana" w:eastAsia="Verdana" w:hAnsi="Verdana"/>
        <w:b w:val="0"/>
        <w:i w:val="0"/>
        <w:smallCaps w:val="0"/>
        <w:strike w:val="0"/>
        <w:color w:val="8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800000"/>
        <w:sz w:val="16"/>
        <w:szCs w:val="16"/>
        <w:u w:val="none"/>
        <w:shd w:fill="auto" w:val="clear"/>
        <w:vertAlign w:val="baseline"/>
        <w:rtl w:val="0"/>
      </w:rPr>
      <w:tab/>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drawing>
        <wp:inline distB="0" distT="0" distL="0" distR="0">
          <wp:extent cx="5787390" cy="569595"/>
          <wp:effectExtent b="0" l="0" r="0" t="0"/>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87390" cy="569595"/>
                  </a:xfrm>
                  <a:prstGeom prst="rect"/>
                  <a:ln/>
                </pic:spPr>
              </pic:pic>
            </a:graphicData>
          </a:graphic>
        </wp:inline>
      </w:drawing>
    </w:r>
    <w:r w:rsidDel="00000000" w:rsidR="00000000" w:rsidRPr="00000000">
      <w:rPr>
        <w:rFonts w:ascii="Verdana" w:cs="Verdana" w:eastAsia="Verdana" w:hAnsi="Verdana"/>
        <w:b w:val="0"/>
        <w:i w:val="0"/>
        <w:smallCaps w:val="0"/>
        <w:strike w:val="0"/>
        <w:color w:val="800000"/>
        <w:sz w:val="16"/>
        <w:szCs w:val="16"/>
        <w:u w:val="none"/>
        <w:shd w:fill="auto" w:val="clear"/>
        <w:vertAlign w:val="baseline"/>
        <w:rtl w:val="0"/>
      </w:rPr>
      <w:t xml:space="preserve"> </w:t>
      <w:tab/>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center" w:leader="none" w:pos="6804"/>
        <w:tab w:val="right" w:leader="none" w:pos="9638"/>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Arial" w:cs="Arial" w:eastAsia="Arial" w:hAnsi="Arial"/>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color w:val="ffffff"/>
      <w:sz w:val="48"/>
      <w:szCs w:val="48"/>
    </w:rPr>
  </w:style>
  <w:style w:type="paragraph" w:styleId="Heading2">
    <w:name w:val="heading 2"/>
    <w:basedOn w:val="Normal"/>
    <w:next w:val="Normal"/>
    <w:pPr>
      <w:keepNext w:val="1"/>
    </w:pPr>
    <w:rPr>
      <w:rFonts w:ascii="Arial" w:cs="Arial" w:eastAsia="Arial" w:hAnsi="Arial"/>
      <w:b w:val="1"/>
      <w:color w:val="ffffff"/>
      <w:sz w:val="24"/>
      <w:szCs w:val="24"/>
    </w:rPr>
  </w:style>
  <w:style w:type="paragraph" w:styleId="Heading3">
    <w:name w:val="heading 3"/>
    <w:basedOn w:val="Normal"/>
    <w:next w:val="Normal"/>
    <w:pPr>
      <w:keepNext w:val="1"/>
    </w:pPr>
    <w:rPr>
      <w:rFonts w:ascii="Arial" w:cs="Arial" w:eastAsia="Arial" w:hAnsi="Arial"/>
      <w:b w:val="1"/>
      <w:color w:val="00ffff"/>
      <w:sz w:val="52"/>
      <w:szCs w:val="52"/>
    </w:rPr>
  </w:style>
  <w:style w:type="paragraph" w:styleId="Heading4">
    <w:name w:val="heading 4"/>
    <w:basedOn w:val="Normal"/>
    <w:next w:val="Normal"/>
    <w:pPr>
      <w:keepNext w:val="1"/>
    </w:pPr>
    <w:rPr>
      <w:rFonts w:ascii="Arial" w:cs="Arial" w:eastAsia="Arial" w:hAnsi="Arial"/>
      <w:b w:val="1"/>
      <w:color w:val="800080"/>
      <w:sz w:val="40"/>
      <w:szCs w:val="40"/>
    </w:rPr>
  </w:style>
  <w:style w:type="paragraph" w:styleId="Heading5">
    <w:name w:val="heading 5"/>
    <w:basedOn w:val="Normal"/>
    <w:next w:val="Normal"/>
    <w:pPr>
      <w:keepNext w:val="1"/>
    </w:pPr>
    <w:rPr>
      <w:rFonts w:ascii="Arial" w:cs="Arial" w:eastAsia="Arial" w:hAnsi="Arial"/>
      <w:b w:val="1"/>
      <w:color w:val="ff6600"/>
      <w:sz w:val="40"/>
      <w:szCs w:val="40"/>
    </w:rPr>
  </w:style>
  <w:style w:type="paragraph" w:styleId="Heading6">
    <w:name w:val="heading 6"/>
    <w:basedOn w:val="Normal"/>
    <w:next w:val="Normal"/>
    <w:pPr>
      <w:keepNext w:val="1"/>
    </w:pPr>
    <w:rPr>
      <w:rFonts w:ascii="Arial" w:cs="Arial" w:eastAsia="Arial" w:hAnsi="Arial"/>
      <w:color w:val="000000"/>
      <w:sz w:val="40"/>
      <w:szCs w:val="4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color w:val="ffffff"/>
      <w:sz w:val="48"/>
      <w:szCs w:val="48"/>
    </w:rPr>
  </w:style>
  <w:style w:type="paragraph" w:styleId="Heading2">
    <w:name w:val="heading 2"/>
    <w:basedOn w:val="Normal"/>
    <w:next w:val="Normal"/>
    <w:pPr>
      <w:keepNext w:val="1"/>
    </w:pPr>
    <w:rPr>
      <w:rFonts w:ascii="Arial" w:cs="Arial" w:eastAsia="Arial" w:hAnsi="Arial"/>
      <w:b w:val="1"/>
      <w:color w:val="ffffff"/>
      <w:sz w:val="24"/>
      <w:szCs w:val="24"/>
    </w:rPr>
  </w:style>
  <w:style w:type="paragraph" w:styleId="Heading3">
    <w:name w:val="heading 3"/>
    <w:basedOn w:val="Normal"/>
    <w:next w:val="Normal"/>
    <w:pPr>
      <w:keepNext w:val="1"/>
    </w:pPr>
    <w:rPr>
      <w:rFonts w:ascii="Arial" w:cs="Arial" w:eastAsia="Arial" w:hAnsi="Arial"/>
      <w:b w:val="1"/>
      <w:color w:val="00ffff"/>
      <w:sz w:val="52"/>
      <w:szCs w:val="52"/>
    </w:rPr>
  </w:style>
  <w:style w:type="paragraph" w:styleId="Heading4">
    <w:name w:val="heading 4"/>
    <w:basedOn w:val="Normal"/>
    <w:next w:val="Normal"/>
    <w:pPr>
      <w:keepNext w:val="1"/>
    </w:pPr>
    <w:rPr>
      <w:rFonts w:ascii="Arial" w:cs="Arial" w:eastAsia="Arial" w:hAnsi="Arial"/>
      <w:b w:val="1"/>
      <w:color w:val="800080"/>
      <w:sz w:val="40"/>
      <w:szCs w:val="40"/>
    </w:rPr>
  </w:style>
  <w:style w:type="paragraph" w:styleId="Heading5">
    <w:name w:val="heading 5"/>
    <w:basedOn w:val="Normal"/>
    <w:next w:val="Normal"/>
    <w:pPr>
      <w:keepNext w:val="1"/>
    </w:pPr>
    <w:rPr>
      <w:rFonts w:ascii="Arial" w:cs="Arial" w:eastAsia="Arial" w:hAnsi="Arial"/>
      <w:b w:val="1"/>
      <w:color w:val="ff6600"/>
      <w:sz w:val="40"/>
      <w:szCs w:val="40"/>
    </w:rPr>
  </w:style>
  <w:style w:type="paragraph" w:styleId="Heading6">
    <w:name w:val="heading 6"/>
    <w:basedOn w:val="Normal"/>
    <w:next w:val="Normal"/>
    <w:pPr>
      <w:keepNext w:val="1"/>
    </w:pPr>
    <w:rPr>
      <w:rFonts w:ascii="Arial" w:cs="Arial" w:eastAsia="Arial" w:hAnsi="Arial"/>
      <w:color w:val="000000"/>
      <w:sz w:val="40"/>
      <w:szCs w:val="4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color w:val="ffffff"/>
      <w:sz w:val="48"/>
      <w:szCs w:val="48"/>
    </w:rPr>
  </w:style>
  <w:style w:type="paragraph" w:styleId="Heading2">
    <w:name w:val="heading 2"/>
    <w:basedOn w:val="Normal"/>
    <w:next w:val="Normal"/>
    <w:pPr>
      <w:keepNext w:val="1"/>
    </w:pPr>
    <w:rPr>
      <w:rFonts w:ascii="Arial" w:cs="Arial" w:eastAsia="Arial" w:hAnsi="Arial"/>
      <w:b w:val="1"/>
      <w:color w:val="ffffff"/>
      <w:sz w:val="24"/>
      <w:szCs w:val="24"/>
    </w:rPr>
  </w:style>
  <w:style w:type="paragraph" w:styleId="Heading3">
    <w:name w:val="heading 3"/>
    <w:basedOn w:val="Normal"/>
    <w:next w:val="Normal"/>
    <w:pPr>
      <w:keepNext w:val="1"/>
    </w:pPr>
    <w:rPr>
      <w:rFonts w:ascii="Arial" w:cs="Arial" w:eastAsia="Arial" w:hAnsi="Arial"/>
      <w:b w:val="1"/>
      <w:color w:val="00ffff"/>
      <w:sz w:val="52"/>
      <w:szCs w:val="52"/>
    </w:rPr>
  </w:style>
  <w:style w:type="paragraph" w:styleId="Heading4">
    <w:name w:val="heading 4"/>
    <w:basedOn w:val="Normal"/>
    <w:next w:val="Normal"/>
    <w:pPr>
      <w:keepNext w:val="1"/>
    </w:pPr>
    <w:rPr>
      <w:rFonts w:ascii="Arial" w:cs="Arial" w:eastAsia="Arial" w:hAnsi="Arial"/>
      <w:b w:val="1"/>
      <w:color w:val="800080"/>
      <w:sz w:val="40"/>
      <w:szCs w:val="40"/>
    </w:rPr>
  </w:style>
  <w:style w:type="paragraph" w:styleId="Heading5">
    <w:name w:val="heading 5"/>
    <w:basedOn w:val="Normal"/>
    <w:next w:val="Normal"/>
    <w:pPr>
      <w:keepNext w:val="1"/>
    </w:pPr>
    <w:rPr>
      <w:rFonts w:ascii="Arial" w:cs="Arial" w:eastAsia="Arial" w:hAnsi="Arial"/>
      <w:b w:val="1"/>
      <w:color w:val="ff6600"/>
      <w:sz w:val="40"/>
      <w:szCs w:val="40"/>
    </w:rPr>
  </w:style>
  <w:style w:type="paragraph" w:styleId="Heading6">
    <w:name w:val="heading 6"/>
    <w:basedOn w:val="Normal"/>
    <w:next w:val="Normal"/>
    <w:pPr>
      <w:keepNext w:val="1"/>
    </w:pPr>
    <w:rPr>
      <w:rFonts w:ascii="Arial" w:cs="Arial" w:eastAsia="Arial" w:hAnsi="Arial"/>
      <w:color w:val="000000"/>
      <w:sz w:val="40"/>
      <w:szCs w:val="4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color w:val="ffffff"/>
      <w:sz w:val="48"/>
      <w:szCs w:val="48"/>
    </w:rPr>
  </w:style>
  <w:style w:type="paragraph" w:styleId="Heading2">
    <w:name w:val="heading 2"/>
    <w:basedOn w:val="Normal"/>
    <w:next w:val="Normal"/>
    <w:pPr>
      <w:keepNext w:val="1"/>
    </w:pPr>
    <w:rPr>
      <w:rFonts w:ascii="Arial" w:cs="Arial" w:eastAsia="Arial" w:hAnsi="Arial"/>
      <w:b w:val="1"/>
      <w:color w:val="ffffff"/>
      <w:sz w:val="24"/>
      <w:szCs w:val="24"/>
    </w:rPr>
  </w:style>
  <w:style w:type="paragraph" w:styleId="Heading3">
    <w:name w:val="heading 3"/>
    <w:basedOn w:val="Normal"/>
    <w:next w:val="Normal"/>
    <w:pPr>
      <w:keepNext w:val="1"/>
    </w:pPr>
    <w:rPr>
      <w:rFonts w:ascii="Arial" w:cs="Arial" w:eastAsia="Arial" w:hAnsi="Arial"/>
      <w:b w:val="1"/>
      <w:color w:val="00ffff"/>
      <w:sz w:val="52"/>
      <w:szCs w:val="52"/>
    </w:rPr>
  </w:style>
  <w:style w:type="paragraph" w:styleId="Heading4">
    <w:name w:val="heading 4"/>
    <w:basedOn w:val="Normal"/>
    <w:next w:val="Normal"/>
    <w:pPr>
      <w:keepNext w:val="1"/>
    </w:pPr>
    <w:rPr>
      <w:rFonts w:ascii="Arial" w:cs="Arial" w:eastAsia="Arial" w:hAnsi="Arial"/>
      <w:b w:val="1"/>
      <w:color w:val="800080"/>
      <w:sz w:val="40"/>
      <w:szCs w:val="40"/>
    </w:rPr>
  </w:style>
  <w:style w:type="paragraph" w:styleId="Heading5">
    <w:name w:val="heading 5"/>
    <w:basedOn w:val="Normal"/>
    <w:next w:val="Normal"/>
    <w:pPr>
      <w:keepNext w:val="1"/>
    </w:pPr>
    <w:rPr>
      <w:rFonts w:ascii="Arial" w:cs="Arial" w:eastAsia="Arial" w:hAnsi="Arial"/>
      <w:b w:val="1"/>
      <w:color w:val="ff6600"/>
      <w:sz w:val="40"/>
      <w:szCs w:val="40"/>
    </w:rPr>
  </w:style>
  <w:style w:type="paragraph" w:styleId="Heading6">
    <w:name w:val="heading 6"/>
    <w:basedOn w:val="Normal"/>
    <w:next w:val="Normal"/>
    <w:pPr>
      <w:keepNext w:val="1"/>
    </w:pPr>
    <w:rPr>
      <w:rFonts w:ascii="Arial" w:cs="Arial" w:eastAsia="Arial" w:hAnsi="Arial"/>
      <w:color w:val="000000"/>
      <w:sz w:val="40"/>
      <w:szCs w:val="4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color w:val="ffffff"/>
      <w:sz w:val="48"/>
      <w:szCs w:val="48"/>
    </w:rPr>
  </w:style>
  <w:style w:type="paragraph" w:styleId="Heading2">
    <w:name w:val="heading 2"/>
    <w:basedOn w:val="Normal"/>
    <w:next w:val="Normal"/>
    <w:pPr>
      <w:keepNext w:val="1"/>
    </w:pPr>
    <w:rPr>
      <w:rFonts w:ascii="Arial" w:cs="Arial" w:eastAsia="Arial" w:hAnsi="Arial"/>
      <w:b w:val="1"/>
      <w:color w:val="ffffff"/>
      <w:sz w:val="24"/>
      <w:szCs w:val="24"/>
    </w:rPr>
  </w:style>
  <w:style w:type="paragraph" w:styleId="Heading3">
    <w:name w:val="heading 3"/>
    <w:basedOn w:val="Normal"/>
    <w:next w:val="Normal"/>
    <w:pPr>
      <w:keepNext w:val="1"/>
    </w:pPr>
    <w:rPr>
      <w:rFonts w:ascii="Arial" w:cs="Arial" w:eastAsia="Arial" w:hAnsi="Arial"/>
      <w:b w:val="1"/>
      <w:color w:val="00ffff"/>
      <w:sz w:val="52"/>
      <w:szCs w:val="52"/>
    </w:rPr>
  </w:style>
  <w:style w:type="paragraph" w:styleId="Heading4">
    <w:name w:val="heading 4"/>
    <w:basedOn w:val="Normal"/>
    <w:next w:val="Normal"/>
    <w:pPr>
      <w:keepNext w:val="1"/>
    </w:pPr>
    <w:rPr>
      <w:rFonts w:ascii="Arial" w:cs="Arial" w:eastAsia="Arial" w:hAnsi="Arial"/>
      <w:b w:val="1"/>
      <w:color w:val="800080"/>
      <w:sz w:val="40"/>
      <w:szCs w:val="40"/>
    </w:rPr>
  </w:style>
  <w:style w:type="paragraph" w:styleId="Heading5">
    <w:name w:val="heading 5"/>
    <w:basedOn w:val="Normal"/>
    <w:next w:val="Normal"/>
    <w:pPr>
      <w:keepNext w:val="1"/>
    </w:pPr>
    <w:rPr>
      <w:rFonts w:ascii="Arial" w:cs="Arial" w:eastAsia="Arial" w:hAnsi="Arial"/>
      <w:b w:val="1"/>
      <w:color w:val="ff6600"/>
      <w:sz w:val="40"/>
      <w:szCs w:val="40"/>
    </w:rPr>
  </w:style>
  <w:style w:type="paragraph" w:styleId="Heading6">
    <w:name w:val="heading 6"/>
    <w:basedOn w:val="Normal"/>
    <w:next w:val="Normal"/>
    <w:pPr>
      <w:keepNext w:val="1"/>
    </w:pPr>
    <w:rPr>
      <w:rFonts w:ascii="Arial" w:cs="Arial" w:eastAsia="Arial" w:hAnsi="Arial"/>
      <w:color w:val="000000"/>
      <w:sz w:val="40"/>
      <w:szCs w:val="4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34BBC"/>
    <w:pPr>
      <w:widowControl w:val="1"/>
      <w:bidi w:val="0"/>
      <w:jc w:val="left"/>
    </w:pPr>
    <w:rPr>
      <w:rFonts w:ascii="Times New Roman" w:cs="Times New Roman" w:eastAsia="Times New Roman" w:hAnsi="Times New Roman"/>
      <w:color w:val="auto"/>
      <w:kern w:val="0"/>
      <w:sz w:val="20"/>
      <w:szCs w:val="20"/>
      <w:lang w:bidi="ar-SA" w:eastAsia="it-IT" w:val="it-IT"/>
    </w:rPr>
  </w:style>
  <w:style w:type="paragraph" w:styleId="Titolo1">
    <w:name w:val="Heading 1"/>
    <w:basedOn w:val="Normal"/>
    <w:next w:val="Normal"/>
    <w:qFormat w:val="1"/>
    <w:rsid w:val="00263698"/>
    <w:pPr>
      <w:keepNext w:val="1"/>
      <w:outlineLvl w:val="0"/>
    </w:pPr>
    <w:rPr>
      <w:rFonts w:ascii="Arial" w:hAnsi="Arial"/>
      <w:b w:val="1"/>
      <w:color w:val="ffffff"/>
      <w:sz w:val="48"/>
    </w:rPr>
  </w:style>
  <w:style w:type="paragraph" w:styleId="Titolo2">
    <w:name w:val="Heading 2"/>
    <w:basedOn w:val="Normal"/>
    <w:next w:val="Normal"/>
    <w:link w:val="Titolo2Carattere"/>
    <w:qFormat w:val="1"/>
    <w:rsid w:val="00263698"/>
    <w:pPr>
      <w:keepNext w:val="1"/>
      <w:outlineLvl w:val="1"/>
    </w:pPr>
    <w:rPr>
      <w:rFonts w:ascii="Arial" w:hAnsi="Arial"/>
      <w:b w:val="1"/>
      <w:color w:val="ffffff"/>
      <w:sz w:val="24"/>
    </w:rPr>
  </w:style>
  <w:style w:type="paragraph" w:styleId="Titolo3">
    <w:name w:val="Heading 3"/>
    <w:basedOn w:val="Normal"/>
    <w:next w:val="Normal"/>
    <w:qFormat w:val="1"/>
    <w:rsid w:val="00263698"/>
    <w:pPr>
      <w:keepNext w:val="1"/>
      <w:outlineLvl w:val="2"/>
    </w:pPr>
    <w:rPr>
      <w:rFonts w:ascii="Arial" w:hAnsi="Arial"/>
      <w:b w:val="1"/>
      <w:color w:val="00ffff"/>
      <w:sz w:val="52"/>
    </w:rPr>
  </w:style>
  <w:style w:type="paragraph" w:styleId="Titolo4">
    <w:name w:val="Heading 4"/>
    <w:basedOn w:val="Normal"/>
    <w:next w:val="Normal"/>
    <w:qFormat w:val="1"/>
    <w:rsid w:val="00263698"/>
    <w:pPr>
      <w:keepNext w:val="1"/>
      <w:outlineLvl w:val="3"/>
    </w:pPr>
    <w:rPr>
      <w:rFonts w:ascii="Arial" w:hAnsi="Arial"/>
      <w:b w:val="1"/>
      <w:color w:val="800080"/>
      <w:sz w:val="40"/>
    </w:rPr>
  </w:style>
  <w:style w:type="paragraph" w:styleId="Titolo5">
    <w:name w:val="Heading 5"/>
    <w:basedOn w:val="Normal"/>
    <w:next w:val="Normal"/>
    <w:link w:val="Titolo5Carattere"/>
    <w:qFormat w:val="1"/>
    <w:rsid w:val="00263698"/>
    <w:pPr>
      <w:keepNext w:val="1"/>
      <w:outlineLvl w:val="4"/>
    </w:pPr>
    <w:rPr>
      <w:rFonts w:ascii="Arial" w:hAnsi="Arial"/>
      <w:b w:val="1"/>
      <w:color w:val="ff6600"/>
      <w:sz w:val="40"/>
    </w:rPr>
  </w:style>
  <w:style w:type="paragraph" w:styleId="Titolo6">
    <w:name w:val="Heading 6"/>
    <w:basedOn w:val="Normal"/>
    <w:next w:val="Normal"/>
    <w:link w:val="Titolo6Carattere"/>
    <w:qFormat w:val="1"/>
    <w:rsid w:val="00263698"/>
    <w:pPr>
      <w:keepNext w:val="1"/>
      <w:outlineLvl w:val="5"/>
    </w:pPr>
    <w:rPr>
      <w:rFonts w:ascii="Arial" w:cs="Arial" w:hAnsi="Arial"/>
      <w:color w:val="000000"/>
      <w:sz w:val="40"/>
    </w:rPr>
  </w:style>
  <w:style w:type="paragraph" w:styleId="Titolo7">
    <w:name w:val="Heading 7"/>
    <w:basedOn w:val="Normal"/>
    <w:next w:val="Normal"/>
    <w:qFormat w:val="1"/>
    <w:rsid w:val="00263698"/>
    <w:pPr>
      <w:keepNext w:val="1"/>
      <w:outlineLvl w:val="6"/>
    </w:pPr>
    <w:rPr>
      <w:b w:val="1"/>
      <w:bCs w:val="1"/>
      <w:color w:val="000000"/>
      <w:sz w:val="40"/>
    </w:rPr>
  </w:style>
  <w:style w:type="paragraph" w:styleId="Titolo8">
    <w:name w:val="Heading 8"/>
    <w:basedOn w:val="Normal"/>
    <w:next w:val="Normal"/>
    <w:link w:val="Titolo8Carattere"/>
    <w:qFormat w:val="1"/>
    <w:rsid w:val="00263698"/>
    <w:pPr>
      <w:keepNext w:val="1"/>
      <w:outlineLvl w:val="7"/>
    </w:pPr>
    <w:rPr>
      <w:rFonts w:ascii="Arial" w:cs="Arial" w:hAnsi="Arial"/>
      <w:sz w:val="28"/>
    </w:rPr>
  </w:style>
  <w:style w:type="paragraph" w:styleId="Titolo9">
    <w:name w:val="Heading 9"/>
    <w:basedOn w:val="Normal"/>
    <w:next w:val="Normal"/>
    <w:link w:val="Titolo9Carattere"/>
    <w:qFormat w:val="1"/>
    <w:rsid w:val="00263698"/>
    <w:pPr>
      <w:keepNext w:val="1"/>
      <w:outlineLvl w:val="8"/>
    </w:pPr>
    <w:rPr>
      <w:rFonts w:ascii="Verdana" w:hAnsi="Verdana"/>
      <w:b w:val="1"/>
      <w:sz w:val="52"/>
    </w:rPr>
  </w:style>
  <w:style w:type="character" w:styleId="DefaultParagraphFont" w:default="1">
    <w:name w:val="Default Paragraph Font"/>
    <w:uiPriority w:val="1"/>
    <w:semiHidden w:val="1"/>
    <w:unhideWhenUsed w:val="1"/>
    <w:qFormat w:val="1"/>
    <w:rPr/>
  </w:style>
  <w:style w:type="character" w:styleId="Pagenumber">
    <w:name w:val="page number"/>
    <w:basedOn w:val="DefaultParagraphFont"/>
    <w:qFormat w:val="1"/>
    <w:rsid w:val="00263698"/>
    <w:rPr/>
  </w:style>
  <w:style w:type="character" w:styleId="CopertinaCarattere" w:customStyle="1">
    <w:name w:val="Copertina Carattere"/>
    <w:link w:val="Copertina"/>
    <w:qFormat w:val="1"/>
    <w:rsid w:val="005412C9"/>
    <w:rPr>
      <w:rFonts w:ascii="Verdana" w:hAnsi="Verdana"/>
      <w:color w:val="800000"/>
      <w:sz w:val="48"/>
      <w:lang w:bidi="ar-SA" w:eastAsia="it-IT" w:val="it-IT"/>
    </w:rPr>
  </w:style>
  <w:style w:type="character" w:styleId="Richiamoallanotaapidipagina">
    <w:name w:val="Richiamo alla nota a piè di pagina"/>
    <w:rPr>
      <w:vertAlign w:val="superscript"/>
    </w:rPr>
  </w:style>
  <w:style w:type="character" w:styleId="FootnoteCharacters">
    <w:name w:val="Footnote Characters"/>
    <w:semiHidden w:val="1"/>
    <w:qFormat w:val="1"/>
    <w:rsid w:val="00EC15EB"/>
    <w:rPr>
      <w:vertAlign w:val="superscript"/>
    </w:rPr>
  </w:style>
  <w:style w:type="character" w:styleId="Titolo8Carattere" w:customStyle="1">
    <w:name w:val="Titolo 8 Carattere"/>
    <w:link w:val="Titolo8"/>
    <w:qFormat w:val="1"/>
    <w:rsid w:val="009C5545"/>
    <w:rPr>
      <w:rFonts w:ascii="Arial" w:cs="Arial" w:hAnsi="Arial"/>
      <w:sz w:val="28"/>
    </w:rPr>
  </w:style>
  <w:style w:type="character" w:styleId="Titolo2Carattere" w:customStyle="1">
    <w:name w:val="Titolo 2 Carattere"/>
    <w:link w:val="Titolo2"/>
    <w:qFormat w:val="1"/>
    <w:rsid w:val="00876412"/>
    <w:rPr>
      <w:rFonts w:ascii="Arial" w:hAnsi="Arial"/>
      <w:b w:val="1"/>
      <w:color w:val="ffffff"/>
      <w:sz w:val="24"/>
    </w:rPr>
  </w:style>
  <w:style w:type="character" w:styleId="IntestazioneCarattere" w:customStyle="1">
    <w:name w:val="Intestazione Carattere"/>
    <w:link w:val="Intestazione"/>
    <w:qFormat w:val="1"/>
    <w:rsid w:val="00876412"/>
    <w:rPr/>
  </w:style>
  <w:style w:type="character" w:styleId="Titolo5Carattere" w:customStyle="1">
    <w:name w:val="Titolo 5 Carattere"/>
    <w:link w:val="Titolo5"/>
    <w:qFormat w:val="1"/>
    <w:rsid w:val="00965B9B"/>
    <w:rPr>
      <w:rFonts w:ascii="Arial" w:hAnsi="Arial"/>
      <w:b w:val="1"/>
      <w:color w:val="ff6600"/>
      <w:sz w:val="40"/>
    </w:rPr>
  </w:style>
  <w:style w:type="character" w:styleId="Titolo6Carattere" w:customStyle="1">
    <w:name w:val="Titolo 6 Carattere"/>
    <w:link w:val="Titolo6"/>
    <w:qFormat w:val="1"/>
    <w:rsid w:val="00965B9B"/>
    <w:rPr>
      <w:rFonts w:ascii="Arial" w:cs="Arial" w:hAnsi="Arial"/>
      <w:color w:val="000000"/>
      <w:sz w:val="40"/>
    </w:rPr>
  </w:style>
  <w:style w:type="character" w:styleId="Titolo9Carattere" w:customStyle="1">
    <w:name w:val="Titolo 9 Carattere"/>
    <w:link w:val="Titolo9"/>
    <w:qFormat w:val="1"/>
    <w:rsid w:val="00965B9B"/>
    <w:rPr>
      <w:rFonts w:ascii="Verdana" w:hAnsi="Verdana"/>
      <w:b w:val="1"/>
      <w:sz w:val="52"/>
    </w:rPr>
  </w:style>
  <w:style w:type="character" w:styleId="TestonotaapidipaginaCarattere" w:customStyle="1">
    <w:name w:val="Testo nota a piè di pagina Carattere"/>
    <w:basedOn w:val="DefaultParagraphFont"/>
    <w:link w:val="Testonotaapidipagina"/>
    <w:semiHidden w:val="1"/>
    <w:qFormat w:val="1"/>
    <w:rsid w:val="00FC67E1"/>
    <w:rPr/>
  </w:style>
  <w:style w:type="character" w:styleId="CollegamentoInternet">
    <w:name w:val="Collegamento Internet"/>
    <w:basedOn w:val="DefaultParagraphFont"/>
    <w:rsid w:val="0096443A"/>
    <w:rPr>
      <w:color w:val="0000ff" w:themeColor="hyperlink"/>
      <w:u w:val="single"/>
    </w:rPr>
  </w:style>
  <w:style w:type="character" w:styleId="Corpodeltesto2Carattere" w:customStyle="1">
    <w:name w:val="Corpo del testo 2 Carattere"/>
    <w:basedOn w:val="DefaultParagraphFont"/>
    <w:link w:val="Corpodeltesto2"/>
    <w:qFormat w:val="1"/>
    <w:rsid w:val="00716BA4"/>
    <w:rPr>
      <w:rFonts w:ascii="Verdana" w:hAnsi="Verdana"/>
      <w:b w:val="1"/>
      <w:bCs w:val="1"/>
      <w:sz w:val="24"/>
    </w:rPr>
  </w:style>
  <w:style w:type="character" w:styleId="Annotationreference">
    <w:name w:val="annotation reference"/>
    <w:basedOn w:val="DefaultParagraphFont"/>
    <w:semiHidden w:val="1"/>
    <w:unhideWhenUsed w:val="1"/>
    <w:qFormat w:val="1"/>
    <w:rsid w:val="0003260B"/>
    <w:rPr>
      <w:sz w:val="16"/>
      <w:szCs w:val="16"/>
    </w:rPr>
  </w:style>
  <w:style w:type="character" w:styleId="TestocommentoCarattere" w:customStyle="1">
    <w:name w:val="Testo commento Carattere"/>
    <w:basedOn w:val="DefaultParagraphFont"/>
    <w:link w:val="Testocommento"/>
    <w:qFormat w:val="1"/>
    <w:rsid w:val="0003260B"/>
    <w:rPr/>
  </w:style>
  <w:style w:type="character" w:styleId="SoggettocommentoCarattere" w:customStyle="1">
    <w:name w:val="Soggetto commento Carattere"/>
    <w:basedOn w:val="TestocommentoCarattere"/>
    <w:link w:val="Soggettocommento"/>
    <w:semiHidden w:val="1"/>
    <w:qFormat w:val="1"/>
    <w:rsid w:val="0003260B"/>
    <w:rPr>
      <w:b w:val="1"/>
      <w:bCs w:val="1"/>
    </w:rPr>
  </w:style>
  <w:style w:type="character" w:styleId="UnresolvedMention" w:customStyle="1">
    <w:name w:val="Unresolved Mention"/>
    <w:basedOn w:val="DefaultParagraphFont"/>
    <w:uiPriority w:val="99"/>
    <w:semiHidden w:val="1"/>
    <w:unhideWhenUsed w:val="1"/>
    <w:qFormat w:val="1"/>
    <w:rsid w:val="00B46812"/>
    <w:rPr>
      <w:color w:val="605e5c"/>
      <w:shd w:fill="e1dfdd" w:val="clear"/>
    </w:rPr>
  </w:style>
  <w:style w:type="character" w:styleId="Caratterinotaapidipagina">
    <w:name w:val="Caratteri nota a piè di pagina"/>
    <w:qFormat w:val="1"/>
    <w:rPr/>
  </w:style>
  <w:style w:type="character" w:styleId="Richiamoallanotadichiusura">
    <w:name w:val="Richiamo alla nota di chiusura"/>
    <w:rPr>
      <w:vertAlign w:val="superscript"/>
    </w:rPr>
  </w:style>
  <w:style w:type="character" w:styleId="Caratterinotadichiusura">
    <w:name w:val="Caratteri nota di chiusura"/>
    <w:qFormat w:val="1"/>
    <w:rPr/>
  </w:style>
  <w:style w:type="character" w:styleId="Caratteridinumerazione">
    <w:name w:val="Caratteri di numerazione"/>
    <w:qFormat w:val="1"/>
    <w:rPr/>
  </w:style>
  <w:style w:type="paragraph" w:styleId="Titolo">
    <w:name w:val="Titolo"/>
    <w:basedOn w:val="Normal"/>
    <w:next w:val="Corpodeltesto"/>
    <w:qFormat w:val="1"/>
    <w:pPr>
      <w:keepNext w:val="1"/>
      <w:spacing w:after="120" w:before="240"/>
    </w:pPr>
    <w:rPr>
      <w:rFonts w:ascii="Liberation Sans" w:cs="Arial" w:eastAsia="Microsoft YaHei" w:hAnsi="Liberation Sans"/>
      <w:sz w:val="28"/>
      <w:szCs w:val="28"/>
    </w:rPr>
  </w:style>
  <w:style w:type="paragraph" w:styleId="Corpodeltesto">
    <w:name w:val="Body Text"/>
    <w:basedOn w:val="Normal"/>
    <w:rsid w:val="00263698"/>
    <w:pPr/>
    <w:rPr>
      <w:rFonts w:ascii="Verdana" w:hAnsi="Verdana"/>
      <w:sz w:val="22"/>
    </w:rPr>
  </w:style>
  <w:style w:type="paragraph" w:styleId="Elenco">
    <w:name w:val="List"/>
    <w:basedOn w:val="Corpodeltesto"/>
    <w:pPr/>
    <w:rPr>
      <w:rFonts w:cs="Arial"/>
    </w:rPr>
  </w:style>
  <w:style w:type="paragraph" w:styleId="Didascalia">
    <w:name w:val="Caption"/>
    <w:basedOn w:val="Normal"/>
    <w:qFormat w:val="1"/>
    <w:pPr>
      <w:suppressLineNumbers w:val="1"/>
      <w:spacing w:after="120" w:before="120"/>
    </w:pPr>
    <w:rPr>
      <w:rFonts w:cs="Arial"/>
      <w:i w:val="1"/>
      <w:iCs w:val="1"/>
      <w:sz w:val="24"/>
      <w:szCs w:val="24"/>
    </w:rPr>
  </w:style>
  <w:style w:type="paragraph" w:styleId="Indice">
    <w:name w:val="Indice"/>
    <w:basedOn w:val="Normal"/>
    <w:qFormat w:val="1"/>
    <w:pPr>
      <w:suppressLineNumbers w:val="1"/>
    </w:pPr>
    <w:rPr>
      <w:rFonts w:cs="Arial"/>
    </w:rPr>
  </w:style>
  <w:style w:type="paragraph" w:styleId="Intestazioneepidipagina">
    <w:name w:val="Intestazione e piè di pagina"/>
    <w:basedOn w:val="Normal"/>
    <w:qFormat w:val="1"/>
    <w:pPr/>
    <w:rPr/>
  </w:style>
  <w:style w:type="paragraph" w:styleId="Intestazione">
    <w:name w:val="Header"/>
    <w:basedOn w:val="Normal"/>
    <w:link w:val="IntestazioneCarattere"/>
    <w:rsid w:val="00263698"/>
    <w:pPr>
      <w:tabs>
        <w:tab w:val="clear" w:pos="680"/>
        <w:tab w:val="center" w:leader="none" w:pos="4819"/>
        <w:tab w:val="right" w:leader="none" w:pos="9638"/>
      </w:tabs>
    </w:pPr>
    <w:rPr/>
  </w:style>
  <w:style w:type="paragraph" w:styleId="Pidipagina">
    <w:name w:val="Footer"/>
    <w:basedOn w:val="Normal"/>
    <w:rsid w:val="00263698"/>
    <w:pPr>
      <w:tabs>
        <w:tab w:val="clear" w:pos="680"/>
        <w:tab w:val="center" w:leader="none" w:pos="4819"/>
        <w:tab w:val="right" w:leader="none" w:pos="9638"/>
      </w:tabs>
    </w:pPr>
    <w:rPr/>
  </w:style>
  <w:style w:type="paragraph" w:styleId="Rientrocorpodeltesto">
    <w:name w:val="Body Text Indent"/>
    <w:basedOn w:val="Normal"/>
    <w:rsid w:val="00263698"/>
    <w:pPr>
      <w:ind w:left="360" w:hanging="0"/>
    </w:pPr>
    <w:rPr>
      <w:rFonts w:ascii="Arial" w:hAnsi="Arial"/>
      <w:b w:val="1"/>
    </w:rPr>
  </w:style>
  <w:style w:type="paragraph" w:styleId="BodyTextIndent2">
    <w:name w:val="Body Text Indent 2"/>
    <w:basedOn w:val="Normal"/>
    <w:qFormat w:val="1"/>
    <w:rsid w:val="00263698"/>
    <w:pPr>
      <w:ind w:left="73" w:hanging="0"/>
    </w:pPr>
    <w:rPr>
      <w:rFonts w:ascii="Arial" w:cs="Arial" w:hAnsi="Arial"/>
    </w:rPr>
  </w:style>
  <w:style w:type="paragraph" w:styleId="Notaapidipagina">
    <w:name w:val="Footnote Text"/>
    <w:basedOn w:val="Normal"/>
    <w:link w:val="TestonotaapidipaginaCarattere"/>
    <w:semiHidden w:val="1"/>
    <w:rsid w:val="00263698"/>
    <w:pPr/>
    <w:rPr/>
  </w:style>
  <w:style w:type="paragraph" w:styleId="BodyText2">
    <w:name w:val="Body Text 2"/>
    <w:basedOn w:val="Normal"/>
    <w:link w:val="Corpodeltesto2Carattere"/>
    <w:qFormat w:val="1"/>
    <w:rsid w:val="00263698"/>
    <w:pPr>
      <w:tabs>
        <w:tab w:val="clear" w:pos="680"/>
        <w:tab w:val="left" w:leader="none" w:pos="0"/>
        <w:tab w:val="left" w:leader="none" w:pos="138"/>
        <w:tab w:val="right" w:leader="none" w:pos="8717"/>
      </w:tabs>
      <w:jc w:val="both"/>
    </w:pPr>
    <w:rPr>
      <w:rFonts w:ascii="Verdana" w:hAnsi="Verdana"/>
      <w:b w:val="1"/>
      <w:bCs w:val="1"/>
      <w:sz w:val="24"/>
    </w:rPr>
  </w:style>
  <w:style w:type="paragraph" w:styleId="BodyTextIndent3">
    <w:name w:val="Body Text Indent 3"/>
    <w:basedOn w:val="Normal"/>
    <w:qFormat w:val="1"/>
    <w:rsid w:val="00263698"/>
    <w:pPr>
      <w:tabs>
        <w:tab w:val="clear" w:pos="680"/>
        <w:tab w:val="left" w:leader="none" w:pos="0"/>
        <w:tab w:val="left" w:leader="none" w:pos="135"/>
        <w:tab w:val="right" w:leader="none" w:pos="8594"/>
      </w:tabs>
      <w:ind w:left="113" w:hanging="0"/>
      <w:jc w:val="both"/>
    </w:pPr>
    <w:rPr>
      <w:rFonts w:ascii="Verdana" w:hAnsi="Verdana"/>
      <w:iCs w:val="1"/>
    </w:rPr>
  </w:style>
  <w:style w:type="paragraph" w:styleId="BodyText3">
    <w:name w:val="Body Text 3"/>
    <w:basedOn w:val="Normal"/>
    <w:qFormat w:val="1"/>
    <w:rsid w:val="00263698"/>
    <w:pPr>
      <w:tabs>
        <w:tab w:val="clear" w:pos="680"/>
        <w:tab w:val="left" w:leader="none" w:pos="0"/>
        <w:tab w:val="right" w:leader="none" w:pos="8594"/>
      </w:tabs>
      <w:jc w:val="both"/>
    </w:pPr>
    <w:rPr>
      <w:b w:val="1"/>
      <w:bCs w:val="1"/>
      <w:i w:val="1"/>
      <w:sz w:val="21"/>
    </w:rPr>
  </w:style>
  <w:style w:type="paragraph" w:styleId="Tabella" w:customStyle="1">
    <w:name w:val="Tabella"/>
    <w:basedOn w:val="Normal"/>
    <w:next w:val="Normal"/>
    <w:qFormat w:val="1"/>
    <w:rsid w:val="005412C9"/>
    <w:pPr>
      <w:spacing w:after="60" w:before="0" w:line="360" w:lineRule="auto"/>
    </w:pPr>
    <w:rPr>
      <w:rFonts w:ascii="Verdana" w:hAnsi="Verdana"/>
    </w:rPr>
  </w:style>
  <w:style w:type="paragraph" w:styleId="TabellaGrassetto" w:customStyle="1">
    <w:name w:val="Tabella Grassetto"/>
    <w:basedOn w:val="Tabella"/>
    <w:qFormat w:val="1"/>
    <w:rsid w:val="005412C9"/>
    <w:pPr/>
    <w:rPr>
      <w:b w:val="1"/>
    </w:rPr>
  </w:style>
  <w:style w:type="paragraph" w:styleId="Copertina" w:customStyle="1">
    <w:name w:val="Copertina"/>
    <w:basedOn w:val="Normal"/>
    <w:link w:val="CopertinaCarattere"/>
    <w:qFormat w:val="1"/>
    <w:rsid w:val="005412C9"/>
    <w:pPr>
      <w:spacing w:after="60" w:before="0"/>
    </w:pPr>
    <w:rPr>
      <w:rFonts w:ascii="Verdana" w:hAnsi="Verdana"/>
      <w:color w:val="800000"/>
      <w:sz w:val="48"/>
    </w:rPr>
  </w:style>
  <w:style w:type="paragraph" w:styleId="TabellaCorsivo" w:customStyle="1">
    <w:name w:val="Tabella Corsivo"/>
    <w:basedOn w:val="Tabella"/>
    <w:qFormat w:val="1"/>
    <w:rsid w:val="00427670"/>
    <w:pPr>
      <w:spacing w:after="60" w:before="60"/>
    </w:pPr>
    <w:rPr>
      <w:rFonts w:cs="Tahoma"/>
      <w:i w:val="1"/>
    </w:rPr>
  </w:style>
  <w:style w:type="paragraph" w:styleId="BalloonText">
    <w:name w:val="Balloon Text"/>
    <w:basedOn w:val="Normal"/>
    <w:semiHidden w:val="1"/>
    <w:qFormat w:val="1"/>
    <w:rsid w:val="009D4D3E"/>
    <w:pPr/>
    <w:rPr>
      <w:rFonts w:ascii="Tahoma" w:cs="Tahoma" w:hAnsi="Tahoma"/>
      <w:sz w:val="16"/>
      <w:szCs w:val="16"/>
    </w:rPr>
  </w:style>
  <w:style w:type="paragraph" w:styleId="ListParagraph">
    <w:name w:val="List Paragraph"/>
    <w:basedOn w:val="Normal"/>
    <w:uiPriority w:val="34"/>
    <w:qFormat w:val="1"/>
    <w:rsid w:val="002071EC"/>
    <w:pPr>
      <w:spacing w:after="0" w:before="0"/>
      <w:ind w:left="720" w:hanging="0"/>
      <w:contextualSpacing w:val="1"/>
    </w:pPr>
    <w:rPr/>
  </w:style>
  <w:style w:type="paragraph" w:styleId="NormalWeb">
    <w:name w:val="Normal (Web)"/>
    <w:basedOn w:val="Normal"/>
    <w:uiPriority w:val="99"/>
    <w:unhideWhenUsed w:val="1"/>
    <w:qFormat w:val="1"/>
    <w:rsid w:val="0096443A"/>
    <w:pPr>
      <w:spacing w:afterAutospacing="1" w:beforeAutospacing="1"/>
    </w:pPr>
    <w:rPr>
      <w:sz w:val="24"/>
      <w:szCs w:val="24"/>
    </w:rPr>
  </w:style>
  <w:style w:type="paragraph" w:styleId="Default" w:customStyle="1">
    <w:name w:val="Default"/>
    <w:qFormat w:val="1"/>
    <w:rsid w:val="00A765D0"/>
    <w:pPr>
      <w:widowControl w:val="1"/>
      <w:bidi w:val="0"/>
      <w:jc w:val="left"/>
    </w:pPr>
    <w:rPr>
      <w:rFonts w:ascii="Times New Roman" w:cs="Times New Roman" w:eastAsia="Calibri" w:hAnsi="Times New Roman" w:eastAsiaTheme="minorHAnsi"/>
      <w:color w:val="000000"/>
      <w:kern w:val="0"/>
      <w:sz w:val="24"/>
      <w:szCs w:val="24"/>
      <w:lang w:bidi="ar-SA" w:eastAsia="en-US" w:val="it-IT"/>
    </w:rPr>
  </w:style>
  <w:style w:type="paragraph" w:styleId="Annotationtext">
    <w:name w:val="annotation text"/>
    <w:basedOn w:val="Normal"/>
    <w:link w:val="TestocommentoCarattere"/>
    <w:unhideWhenUsed w:val="1"/>
    <w:qFormat w:val="1"/>
    <w:rsid w:val="0003260B"/>
    <w:pPr/>
    <w:rPr/>
  </w:style>
  <w:style w:type="paragraph" w:styleId="Annotationsubject">
    <w:name w:val="annotation subject"/>
    <w:basedOn w:val="Annotationtext"/>
    <w:next w:val="Annotationtext"/>
    <w:link w:val="SoggettocommentoCarattere"/>
    <w:semiHidden w:val="1"/>
    <w:unhideWhenUsed w:val="1"/>
    <w:qFormat w:val="1"/>
    <w:rsid w:val="0003260B"/>
    <w:pPr/>
    <w:rPr>
      <w:b w:val="1"/>
      <w:bCs w:val="1"/>
    </w:rPr>
  </w:style>
  <w:style w:type="numbering" w:styleId="NoList" w:default="1">
    <w:name w:val="No List"/>
    <w:uiPriority w:val="99"/>
    <w:semiHidden w:val="1"/>
    <w:unhideWhenUsed w:val="1"/>
    <w:qFormat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table" w:styleId="Grigliatabella">
    <w:name w:val="Table Grid"/>
    <w:basedOn w:val="Tabellanormale"/>
    <w:rsid w:val="00BA3174"/>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K7w5fac5bfxikLrwQOF0bl0Tcg==">CgMxLjA4AHIhMTd4cWhkbHlXRnlXcVJ0ZmpnaEpBYThMMUkwc2NrOEZy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2022-03-24T14:13:00Z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0x010100848B5C037D57FF46806F97964A191729</vt:lpwstr>
  </property>
  <property fmtid="{D5CDD505-2E9C-101B-9397-08002B2CF9AE}" pid="4" name="DocSecurity">
    <vt:lpwstr>0</vt:lpwstr>
  </property>
  <property fmtid="{D5CDD505-2E9C-101B-9397-08002B2CF9AE}" pid="5" name="HyperlinksChanged">
    <vt:lpwstr>false</vt:lpwstr>
  </property>
  <property fmtid="{D5CDD505-2E9C-101B-9397-08002B2CF9AE}" pid="6" name="LinksUpToDate">
    <vt:lpwstr>false</vt:lpwstr>
  </property>
  <property fmtid="{D5CDD505-2E9C-101B-9397-08002B2CF9AE}" pid="7" name="ScaleCrop">
    <vt:lpwstr>false</vt:lpwstr>
  </property>
  <property fmtid="{D5CDD505-2E9C-101B-9397-08002B2CF9AE}" pid="8" name="ShareDoc">
    <vt:lpwstr>false</vt:lpwstr>
  </property>
</Properties>
</file>