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7"/>
        <w:gridCol w:w="425"/>
        <w:gridCol w:w="2543"/>
        <w:gridCol w:w="2008"/>
        <w:gridCol w:w="277"/>
        <w:gridCol w:w="2269"/>
        <w:gridCol w:w="2266"/>
        <w:gridCol w:w="2282"/>
        <w:gridCol w:w="95"/>
      </w:tblGrid>
      <w:tr w:rsidR="00745B26" w14:paraId="4392D085" w14:textId="77777777" w:rsidTr="00D44BB6">
        <w:trPr>
          <w:jc w:val="center"/>
        </w:trPr>
        <w:tc>
          <w:tcPr>
            <w:tcW w:w="141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49B4B" w14:textId="77777777" w:rsidR="00745B26" w:rsidRDefault="00745B26" w:rsidP="006707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Verifica procedurale – Procedure per l’affidamento dei contratti pubblici di importo inferiore alle soglie di rilevanza comunitaria</w:t>
            </w:r>
          </w:p>
          <w:p w14:paraId="774FEB20" w14:textId="6B4804BC" w:rsidR="006877F7" w:rsidRPr="009335F7" w:rsidRDefault="006877F7" w:rsidP="006877F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335F7">
              <w:rPr>
                <w:rFonts w:ascii="Arial" w:hAnsi="Arial" w:cs="Arial"/>
                <w:b/>
                <w:bCs/>
                <w:sz w:val="28"/>
                <w:szCs w:val="28"/>
              </w:rPr>
              <w:t>Legge 14 giugno 2019, n. 55</w:t>
            </w:r>
            <w:r w:rsidR="005E399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art. 1, comma 20, lett. h)</w:t>
            </w:r>
          </w:p>
          <w:p w14:paraId="1F364232" w14:textId="4FFC32D8" w:rsidR="00745B26" w:rsidRDefault="006877F7" w:rsidP="006877F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35F7">
              <w:rPr>
                <w:rFonts w:ascii="Arial" w:hAnsi="Arial" w:cs="Arial"/>
                <w:sz w:val="22"/>
                <w:szCs w:val="22"/>
              </w:rPr>
              <w:t xml:space="preserve">Conversione in legge, con modificazioni, del decreto-legge 18 aprile 2019, n. 32, recante </w:t>
            </w:r>
            <w:r>
              <w:rPr>
                <w:rFonts w:ascii="Arial" w:hAnsi="Arial" w:cs="Arial"/>
                <w:sz w:val="22"/>
                <w:szCs w:val="22"/>
              </w:rPr>
              <w:t>&lt;&lt;</w:t>
            </w:r>
            <w:r w:rsidRPr="004E4C23">
              <w:rPr>
                <w:rFonts w:ascii="Arial" w:hAnsi="Arial" w:cs="Arial"/>
                <w:sz w:val="22"/>
                <w:szCs w:val="22"/>
                <w:u w:val="single"/>
              </w:rPr>
              <w:t>Disposizioni urgenti per il rilancio del settore dei contratti pubblici, per l'accelerazione degli interventi infrastrutturali, di rigenerazione urbana e di ricostruzione a seguito di eventi sismici.</w:t>
            </w:r>
            <w:r w:rsidRPr="004E4C23">
              <w:rPr>
                <w:rFonts w:ascii="Arial" w:hAnsi="Arial" w:cs="Arial"/>
                <w:sz w:val="22"/>
                <w:szCs w:val="22"/>
              </w:rPr>
              <w:t>&gt;&gt;</w:t>
            </w:r>
          </w:p>
        </w:tc>
        <w:tc>
          <w:tcPr>
            <w:tcW w:w="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96499C" w14:textId="77777777" w:rsidR="00745B26" w:rsidRDefault="00745B26" w:rsidP="0067072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5B26" w14:paraId="374DB6A2" w14:textId="77777777" w:rsidTr="00346C50">
        <w:trPr>
          <w:jc w:val="center"/>
        </w:trPr>
        <w:tc>
          <w:tcPr>
            <w:tcW w:w="141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AABB3" w14:textId="77777777" w:rsidR="00106A00" w:rsidRPr="00106A00" w:rsidRDefault="00106A00" w:rsidP="00106A00">
            <w:pPr>
              <w:suppressAutoHyphens/>
              <w:autoSpaceDN w:val="0"/>
              <w:jc w:val="center"/>
              <w:textAlignment w:val="baseline"/>
              <w:rPr>
                <w:rFonts w:ascii="Arial" w:hAnsi="Arial" w:cs="Arial"/>
                <w:b/>
                <w:bCs/>
                <w:kern w:val="3"/>
                <w:szCs w:val="20"/>
                <w:lang w:eastAsia="zh-CN"/>
              </w:rPr>
            </w:pPr>
            <w:r w:rsidRPr="00106A00">
              <w:rPr>
                <w:rFonts w:ascii="Arial" w:hAnsi="Arial" w:cs="Arial"/>
                <w:b/>
                <w:bCs/>
                <w:kern w:val="3"/>
                <w:szCs w:val="20"/>
                <w:lang w:eastAsia="zh-CN"/>
              </w:rPr>
              <w:t>CHECKLIST N. 2.1a – SERVIZI – FORNITURE – ART. 36, COMMA 2, LETT. B)</w:t>
            </w:r>
          </w:p>
          <w:p w14:paraId="75A346A6" w14:textId="2979DA41" w:rsidR="00D44BB6" w:rsidRDefault="00106A00" w:rsidP="00106A00">
            <w:pPr>
              <w:pStyle w:val="Standard"/>
              <w:spacing w:before="60" w:after="60" w:line="320" w:lineRule="atLeast"/>
              <w:jc w:val="center"/>
            </w:pPr>
            <w:r w:rsidRPr="00106A00">
              <w:rPr>
                <w:rFonts w:ascii="Arial" w:hAnsi="Arial" w:cs="Arial"/>
                <w:b/>
                <w:bCs/>
                <w:kern w:val="0"/>
                <w:szCs w:val="24"/>
                <w:lang w:val="it-IT" w:eastAsia="it-IT"/>
              </w:rPr>
              <w:t xml:space="preserve">AFFIDAMENTO DIRETTO PER LE </w:t>
            </w:r>
            <w:r w:rsidRPr="00106A00">
              <w:rPr>
                <w:rFonts w:ascii="Arial" w:hAnsi="Arial" w:cs="Arial"/>
                <w:b/>
                <w:bCs/>
                <w:kern w:val="0"/>
                <w:szCs w:val="24"/>
                <w:u w:val="single"/>
                <w:lang w:val="it-IT" w:eastAsia="it-IT"/>
              </w:rPr>
              <w:t>FORNITURE E I SERVIZI</w:t>
            </w:r>
            <w:r w:rsidRPr="00106A00">
              <w:rPr>
                <w:rFonts w:ascii="Arial" w:hAnsi="Arial" w:cs="Arial"/>
                <w:b/>
                <w:bCs/>
                <w:kern w:val="0"/>
                <w:szCs w:val="24"/>
                <w:lang w:val="it-IT" w:eastAsia="it-IT"/>
              </w:rPr>
              <w:t xml:space="preserve"> DI IMPORTI SUPERIORI A 40.000,00 EURO E INFERIORI ALLE SOGLIE DI RILEVANZA COMUNITARIA DI CUI ALL’ART. 35</w:t>
            </w:r>
          </w:p>
        </w:tc>
        <w:tc>
          <w:tcPr>
            <w:tcW w:w="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DA431F" w14:textId="77777777" w:rsidR="00745B26" w:rsidRDefault="00745B26" w:rsidP="0067072F">
            <w:pPr>
              <w:pStyle w:val="Standard"/>
              <w:spacing w:before="60" w:after="60" w:line="320" w:lineRule="atLeast"/>
              <w:jc w:val="center"/>
            </w:pPr>
          </w:p>
        </w:tc>
      </w:tr>
      <w:tr w:rsidR="00745B26" w14:paraId="003124F3" w14:textId="77777777" w:rsidTr="00346C50">
        <w:trPr>
          <w:jc w:val="center"/>
        </w:trPr>
        <w:tc>
          <w:tcPr>
            <w:tcW w:w="141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42B6F" w14:textId="77777777" w:rsidR="00745B26" w:rsidRDefault="00745B26" w:rsidP="0067072F">
            <w:pPr>
              <w:pStyle w:val="Standard"/>
              <w:spacing w:before="60" w:after="60" w:line="320" w:lineRule="atLeast"/>
              <w:jc w:val="both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DENOMINAZIONE DELLA STAZIONE APPALTANTE:</w:t>
            </w:r>
          </w:p>
        </w:tc>
        <w:tc>
          <w:tcPr>
            <w:tcW w:w="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E31F36" w14:textId="77777777" w:rsidR="00745B26" w:rsidRDefault="00745B26" w:rsidP="0067072F">
            <w:pPr>
              <w:pStyle w:val="Standard"/>
              <w:spacing w:before="60" w:after="60" w:line="320" w:lineRule="atLeast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  <w:tr w:rsidR="00614880" w14:paraId="0AC2A74B" w14:textId="77777777" w:rsidTr="00346C50">
        <w:trPr>
          <w:jc w:val="center"/>
        </w:trPr>
        <w:tc>
          <w:tcPr>
            <w:tcW w:w="141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818BB" w14:textId="044DA104" w:rsidR="00614880" w:rsidRDefault="00614880" w:rsidP="0067072F">
            <w:pPr>
              <w:pStyle w:val="Standard"/>
              <w:spacing w:before="60" w:after="60" w:line="320" w:lineRule="atLeast"/>
              <w:jc w:val="both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DENOMINAZIONE AGGIUDICATARIO:</w:t>
            </w:r>
          </w:p>
        </w:tc>
        <w:tc>
          <w:tcPr>
            <w:tcW w:w="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C97CB9" w14:textId="77777777" w:rsidR="00614880" w:rsidRDefault="00614880" w:rsidP="0067072F">
            <w:pPr>
              <w:pStyle w:val="Standard"/>
              <w:spacing w:before="60" w:after="60" w:line="320" w:lineRule="atLeast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  <w:tr w:rsidR="00346C50" w14:paraId="7C8BDC1D" w14:textId="77777777" w:rsidTr="006877F7">
        <w:trPr>
          <w:jc w:val="center"/>
        </w:trPr>
        <w:tc>
          <w:tcPr>
            <w:tcW w:w="70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49357" w14:textId="09726457" w:rsidR="00346C50" w:rsidRDefault="00346C50" w:rsidP="00346C50">
            <w:pPr>
              <w:pStyle w:val="Standard"/>
              <w:spacing w:before="60" w:after="60" w:line="320" w:lineRule="atLeast"/>
              <w:jc w:val="both"/>
              <w:rPr>
                <w:rFonts w:ascii="Arial" w:hAnsi="Arial" w:cs="Arial"/>
                <w:b/>
                <w:bCs/>
                <w:lang w:val="it-IT"/>
              </w:rPr>
            </w:pPr>
            <w:r w:rsidRPr="001018B4">
              <w:rPr>
                <w:rFonts w:ascii="Arial" w:hAnsi="Arial" w:cs="Arial"/>
                <w:b/>
                <w:bCs/>
                <w:lang w:val="it-IT"/>
              </w:rPr>
              <w:t>CUP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DEDC3" w14:textId="06E9268A" w:rsidR="00346C50" w:rsidRDefault="00346C50" w:rsidP="00346C50">
            <w:pPr>
              <w:pStyle w:val="Standard"/>
              <w:spacing w:before="60" w:after="60" w:line="320" w:lineRule="atLeast"/>
              <w:jc w:val="both"/>
              <w:rPr>
                <w:rFonts w:ascii="Arial" w:hAnsi="Arial" w:cs="Arial"/>
                <w:b/>
                <w:bCs/>
                <w:lang w:val="it-IT"/>
              </w:rPr>
            </w:pPr>
            <w:r w:rsidRPr="001018B4">
              <w:rPr>
                <w:rFonts w:ascii="Arial" w:hAnsi="Arial" w:cs="Arial"/>
                <w:b/>
                <w:bCs/>
                <w:lang w:val="it-IT"/>
              </w:rPr>
              <w:t>CIG</w:t>
            </w:r>
          </w:p>
        </w:tc>
        <w:tc>
          <w:tcPr>
            <w:tcW w:w="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D74C03" w14:textId="7F1FFE79" w:rsidR="00346C50" w:rsidRDefault="00346C50" w:rsidP="00346C50">
            <w:pPr>
              <w:pStyle w:val="Standard"/>
              <w:spacing w:before="60" w:after="60" w:line="320" w:lineRule="atLeast"/>
              <w:jc w:val="both"/>
              <w:rPr>
                <w:rFonts w:ascii="Arial" w:hAnsi="Arial" w:cs="Arial"/>
                <w:b/>
                <w:bCs/>
                <w:lang w:val="it-IT"/>
              </w:rPr>
            </w:pPr>
          </w:p>
        </w:tc>
      </w:tr>
      <w:tr w:rsidR="00745B26" w14:paraId="1AC21C0D" w14:textId="77777777" w:rsidTr="006877F7">
        <w:trPr>
          <w:jc w:val="center"/>
        </w:trPr>
        <w:tc>
          <w:tcPr>
            <w:tcW w:w="21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2F2153" w14:textId="77777777" w:rsidR="00745B26" w:rsidRPr="006877F7" w:rsidRDefault="00745B26" w:rsidP="0067072F">
            <w:pPr>
              <w:pStyle w:val="Standard"/>
              <w:spacing w:before="60" w:after="60" w:line="320" w:lineRule="atLeast"/>
              <w:jc w:val="both"/>
              <w:rPr>
                <w:b/>
                <w:bCs/>
                <w:lang w:val="it-IT"/>
              </w:rPr>
            </w:pPr>
          </w:p>
        </w:tc>
        <w:tc>
          <w:tcPr>
            <w:tcW w:w="1216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E2D71" w14:textId="77777777" w:rsidR="00745B26" w:rsidRDefault="00745B26" w:rsidP="0067072F">
            <w:pPr>
              <w:pStyle w:val="Standard"/>
              <w:spacing w:before="60" w:after="60" w:line="320" w:lineRule="atLeast"/>
              <w:jc w:val="both"/>
              <w:rPr>
                <w:b/>
                <w:bCs/>
                <w:sz w:val="22"/>
                <w:szCs w:val="22"/>
                <w:lang w:val="it-IT"/>
              </w:rPr>
            </w:pPr>
          </w:p>
        </w:tc>
      </w:tr>
      <w:tr w:rsidR="00745B26" w14:paraId="714387DA" w14:textId="77777777" w:rsidTr="00346C50">
        <w:trPr>
          <w:jc w:val="center"/>
        </w:trPr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F4CE20" w14:textId="77777777" w:rsidR="00106A00" w:rsidRPr="00106A00" w:rsidRDefault="00106A00" w:rsidP="008B6FF9">
            <w:pPr>
              <w:tabs>
                <w:tab w:val="left" w:pos="3195"/>
              </w:tabs>
              <w:suppressAutoHyphens/>
              <w:autoSpaceDN w:val="0"/>
              <w:spacing w:before="0" w:after="0" w:line="240" w:lineRule="auto"/>
              <w:textAlignment w:val="baseline"/>
              <w:rPr>
                <w:rFonts w:ascii="Arial" w:hAnsi="Arial" w:cs="Arial"/>
                <w:b/>
                <w:kern w:val="3"/>
                <w:szCs w:val="20"/>
                <w:lang w:eastAsia="zh-CN"/>
              </w:rPr>
            </w:pPr>
            <w:r w:rsidRPr="00106A00">
              <w:rPr>
                <w:rFonts w:ascii="Arial" w:hAnsi="Arial" w:cs="Arial"/>
                <w:b/>
                <w:kern w:val="3"/>
                <w:szCs w:val="20"/>
                <w:lang w:eastAsia="zh-CN"/>
              </w:rPr>
              <w:t xml:space="preserve">Valore stimato </w:t>
            </w:r>
          </w:p>
          <w:p w14:paraId="5260B1B7" w14:textId="610043EA" w:rsidR="00745B26" w:rsidRDefault="00106A00" w:rsidP="008B6FF9">
            <w:pPr>
              <w:tabs>
                <w:tab w:val="left" w:pos="3195"/>
              </w:tabs>
              <w:suppressAutoHyphens/>
              <w:autoSpaceDN w:val="0"/>
              <w:spacing w:before="0" w:after="0" w:line="240" w:lineRule="auto"/>
              <w:textAlignment w:val="baseline"/>
              <w:rPr>
                <w:rFonts w:ascii="Arial" w:hAnsi="Arial" w:cs="Arial"/>
                <w:b/>
              </w:rPr>
            </w:pPr>
            <w:r w:rsidRPr="00106A00">
              <w:rPr>
                <w:rFonts w:ascii="Arial" w:hAnsi="Arial" w:cs="Arial"/>
                <w:b/>
                <w:kern w:val="3"/>
                <w:szCs w:val="20"/>
                <w:lang w:eastAsia="zh-CN"/>
              </w:rPr>
              <w:t>dell’appalto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E91AB" w14:textId="77777777" w:rsidR="00745B26" w:rsidRDefault="00745B26" w:rsidP="008B6FF9">
            <w:pPr>
              <w:pStyle w:val="Standard"/>
              <w:tabs>
                <w:tab w:val="left" w:pos="3195"/>
              </w:tabs>
              <w:jc w:val="both"/>
            </w:pPr>
            <w:r>
              <w:rPr>
                <w:rFonts w:ascii="Arial" w:hAnsi="Arial" w:cs="Arial"/>
                <w:b/>
                <w:lang w:val="it-IT"/>
              </w:rPr>
              <w:t>Importo posto a base di gara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7454F" w14:textId="77777777" w:rsidR="00745B26" w:rsidRDefault="00745B26" w:rsidP="008B6FF9">
            <w:pPr>
              <w:pStyle w:val="Standard"/>
              <w:tabs>
                <w:tab w:val="left" w:pos="3195"/>
              </w:tabs>
              <w:jc w:val="both"/>
            </w:pPr>
            <w:r>
              <w:rPr>
                <w:rFonts w:ascii="Arial" w:hAnsi="Arial" w:cs="Arial"/>
                <w:b/>
              </w:rPr>
              <w:t>Importo a seguito dell’aggiudicazione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AA8AA" w14:textId="77777777" w:rsidR="00745B26" w:rsidRDefault="00745B26" w:rsidP="008B6FF9">
            <w:pPr>
              <w:pStyle w:val="Standard"/>
              <w:tabs>
                <w:tab w:val="left" w:pos="3195"/>
              </w:tabs>
              <w:jc w:val="both"/>
            </w:pPr>
            <w:r>
              <w:rPr>
                <w:rFonts w:ascii="Arial" w:hAnsi="Arial" w:cs="Arial"/>
                <w:b/>
              </w:rPr>
              <w:t>Data decorrenza del contratto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547BE" w14:textId="77777777" w:rsidR="00745B26" w:rsidRDefault="00745B26" w:rsidP="008B6FF9">
            <w:pPr>
              <w:pStyle w:val="Standard"/>
              <w:tabs>
                <w:tab w:val="left" w:pos="3195"/>
              </w:tabs>
              <w:jc w:val="both"/>
            </w:pPr>
            <w:r>
              <w:rPr>
                <w:rFonts w:ascii="Arial" w:hAnsi="Arial" w:cs="Arial"/>
                <w:b/>
              </w:rPr>
              <w:t>Data scadenza del contratto</w:t>
            </w: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E1087" w14:textId="77777777" w:rsidR="00745B26" w:rsidRDefault="00745B26" w:rsidP="008B6FF9">
            <w:pPr>
              <w:pStyle w:val="Standard"/>
              <w:tabs>
                <w:tab w:val="left" w:pos="3195"/>
              </w:tabs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Importo complessivo erogato (solo in caso di saldo)</w:t>
            </w:r>
          </w:p>
          <w:p w14:paraId="0A7CCFFB" w14:textId="77777777" w:rsidR="00745B26" w:rsidRDefault="00745B26" w:rsidP="008B6FF9">
            <w:pPr>
              <w:pStyle w:val="Standard"/>
              <w:tabs>
                <w:tab w:val="left" w:pos="3195"/>
              </w:tabs>
              <w:jc w:val="both"/>
              <w:rPr>
                <w:b/>
              </w:rPr>
            </w:pPr>
          </w:p>
        </w:tc>
      </w:tr>
      <w:tr w:rsidR="00745B26" w14:paraId="4A1BE4AB" w14:textId="77777777" w:rsidTr="00346C50">
        <w:trPr>
          <w:jc w:val="center"/>
        </w:trPr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BFB4D3" w14:textId="77777777" w:rsidR="00745B26" w:rsidRDefault="00745B26" w:rsidP="0067072F">
            <w:pPr>
              <w:pStyle w:val="Standard"/>
              <w:spacing w:before="60" w:after="6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8DB98" w14:textId="77777777" w:rsidR="00745B26" w:rsidRDefault="00745B26" w:rsidP="0067072F">
            <w:pPr>
              <w:pStyle w:val="Standard"/>
              <w:spacing w:before="60" w:after="6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D20FF" w14:textId="77777777" w:rsidR="00745B26" w:rsidRDefault="00745B26" w:rsidP="0067072F">
            <w:pPr>
              <w:pStyle w:val="Standard"/>
              <w:tabs>
                <w:tab w:val="left" w:leader="dot" w:pos="8505"/>
              </w:tabs>
              <w:snapToGrid w:val="0"/>
              <w:spacing w:before="60" w:after="6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7BB1E" w14:textId="77777777" w:rsidR="00745B26" w:rsidRDefault="00745B26" w:rsidP="0067072F">
            <w:pPr>
              <w:pStyle w:val="Standard"/>
              <w:tabs>
                <w:tab w:val="left" w:leader="dot" w:pos="8505"/>
              </w:tabs>
              <w:snapToGrid w:val="0"/>
              <w:spacing w:before="60" w:after="6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237B5" w14:textId="77777777" w:rsidR="00745B26" w:rsidRDefault="00745B26" w:rsidP="0067072F">
            <w:pPr>
              <w:pStyle w:val="Standard"/>
              <w:tabs>
                <w:tab w:val="left" w:leader="dot" w:pos="8505"/>
              </w:tabs>
              <w:snapToGrid w:val="0"/>
              <w:spacing w:before="60" w:after="6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FCB03" w14:textId="77777777" w:rsidR="00745B26" w:rsidRDefault="00745B26" w:rsidP="0067072F">
            <w:pPr>
              <w:pStyle w:val="Standard"/>
              <w:spacing w:before="60" w:after="60" w:line="32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</w:tbl>
    <w:p w14:paraId="63A6A520" w14:textId="77777777" w:rsidR="00D44BB6" w:rsidRPr="008B6FF9" w:rsidRDefault="00D44BB6" w:rsidP="00D44BB6">
      <w:pPr>
        <w:pStyle w:val="Standard"/>
        <w:spacing w:before="60" w:after="60" w:line="320" w:lineRule="atLeast"/>
        <w:jc w:val="both"/>
        <w:rPr>
          <w:b/>
          <w:bCs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2269"/>
        <w:gridCol w:w="3120"/>
        <w:gridCol w:w="2552"/>
        <w:gridCol w:w="3501"/>
      </w:tblGrid>
      <w:tr w:rsidR="00745B26" w14:paraId="1E71216D" w14:textId="77777777" w:rsidTr="00346C50">
        <w:trPr>
          <w:trHeight w:val="408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013CFF" w14:textId="77777777" w:rsidR="00745B26" w:rsidRDefault="00745B26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1a modifica del contratto</w:t>
            </w:r>
          </w:p>
        </w:tc>
        <w:tc>
          <w:tcPr>
            <w:tcW w:w="5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8DF8A7" w14:textId="77777777" w:rsidR="00745B26" w:rsidRDefault="00745B26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2a modifica del contratto</w:t>
            </w:r>
          </w:p>
        </w:tc>
        <w:tc>
          <w:tcPr>
            <w:tcW w:w="3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88D570" w14:textId="77777777" w:rsidR="00745B26" w:rsidRDefault="00745B26" w:rsidP="0067072F">
            <w:pPr>
              <w:pStyle w:val="Standard"/>
              <w:tabs>
                <w:tab w:val="left" w:pos="3195"/>
              </w:tabs>
            </w:pPr>
            <w:r>
              <w:rPr>
                <w:rFonts w:ascii="Arial" w:hAnsi="Arial" w:cs="Arial"/>
                <w:b/>
                <w:lang w:val="it-IT"/>
              </w:rPr>
              <w:t>Importo complessivo erogato (solo in caso di saldo)</w:t>
            </w:r>
          </w:p>
        </w:tc>
      </w:tr>
      <w:tr w:rsidR="00745B26" w14:paraId="36348E0F" w14:textId="77777777" w:rsidTr="00346C50">
        <w:trPr>
          <w:trHeight w:val="25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1C101C" w14:textId="77777777" w:rsidR="00745B26" w:rsidRDefault="00745B26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N° e data dell’atto di approvazione della modifica del contratto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A3073E" w14:textId="77777777" w:rsidR="00745B26" w:rsidRDefault="00745B26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Importo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9C625" w14:textId="77777777" w:rsidR="00745B26" w:rsidRDefault="00745B26" w:rsidP="0067072F">
            <w:pPr>
              <w:pStyle w:val="Standard"/>
            </w:pPr>
            <w:r>
              <w:rPr>
                <w:rFonts w:ascii="Arial" w:hAnsi="Arial" w:cs="Arial"/>
                <w:b/>
                <w:bCs/>
                <w:lang w:val="it-IT"/>
              </w:rPr>
              <w:t>N° e data dell’atto di approvazione della modifica del contratto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132D25" w14:textId="77777777" w:rsidR="00745B26" w:rsidRDefault="00745B26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Importo </w:t>
            </w:r>
          </w:p>
        </w:tc>
        <w:tc>
          <w:tcPr>
            <w:tcW w:w="3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7A4A9" w14:textId="77777777" w:rsidR="00745B26" w:rsidRDefault="00745B26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</w:p>
        </w:tc>
      </w:tr>
      <w:tr w:rsidR="00745B26" w14:paraId="16106781" w14:textId="77777777" w:rsidTr="00346C50">
        <w:trPr>
          <w:trHeight w:val="43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3AA4CD" w14:textId="77777777" w:rsidR="00745B26" w:rsidRDefault="00745B26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D10DA8" w14:textId="77777777" w:rsidR="00745B26" w:rsidRDefault="00745B26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05E748" w14:textId="77777777" w:rsidR="00745B26" w:rsidRDefault="00745B26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869BBB" w14:textId="77777777" w:rsidR="00745B26" w:rsidRDefault="00745B26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114853" w14:textId="77777777" w:rsidR="00745B26" w:rsidRDefault="00745B26" w:rsidP="0067072F">
            <w:pPr>
              <w:pStyle w:val="Standard"/>
              <w:tabs>
                <w:tab w:val="left" w:pos="31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</w:tr>
    </w:tbl>
    <w:p w14:paraId="711A5BBA" w14:textId="77777777" w:rsidR="008B6FF9" w:rsidRDefault="008B6FF9" w:rsidP="00745B26">
      <w:pPr>
        <w:pStyle w:val="Standard"/>
        <w:rPr>
          <w:rFonts w:ascii="Arial" w:hAnsi="Arial" w:cs="Arial"/>
          <w:b/>
          <w:bCs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7382"/>
        <w:gridCol w:w="1505"/>
        <w:gridCol w:w="4686"/>
      </w:tblGrid>
      <w:tr w:rsidR="00745B26" w14:paraId="3F0379C1" w14:textId="77777777" w:rsidTr="00581343">
        <w:trPr>
          <w:trHeight w:hRule="exact" w:val="305"/>
        </w:trPr>
        <w:tc>
          <w:tcPr>
            <w:tcW w:w="142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8C968" w14:textId="77777777" w:rsidR="00745B26" w:rsidRDefault="00745B26" w:rsidP="0067072F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VERIFICA DELLE PROCEDURE</w:t>
            </w:r>
          </w:p>
        </w:tc>
      </w:tr>
      <w:tr w:rsidR="00745B26" w14:paraId="4D2CBBCC" w14:textId="77777777" w:rsidTr="00581343">
        <w:trPr>
          <w:trHeight w:val="25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2B094" w14:textId="77777777" w:rsidR="00745B26" w:rsidRDefault="00745B26" w:rsidP="0067072F">
            <w:r>
              <w:t xml:space="preserve">  </w:t>
            </w:r>
          </w:p>
        </w:tc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CD642" w14:textId="77777777" w:rsidR="00745B26" w:rsidRDefault="00745B26" w:rsidP="0067072F">
            <w:pPr>
              <w:pStyle w:val="Standard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Verifica  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54A087" w14:textId="77777777" w:rsidR="00745B26" w:rsidRDefault="00745B26" w:rsidP="0067072F">
            <w:pPr>
              <w:pStyle w:val="Standard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S (Sì) - N (No)</w:t>
            </w:r>
          </w:p>
          <w:p w14:paraId="3E9F534E" w14:textId="77777777" w:rsidR="00745B26" w:rsidRDefault="00745B26" w:rsidP="0067072F">
            <w:pPr>
              <w:pStyle w:val="Standard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>
              <w:rPr>
                <w:rFonts w:ascii="Arial" w:hAnsi="Arial" w:cs="Arial"/>
                <w:b/>
                <w:bCs/>
                <w:lang w:val="it-IT"/>
              </w:rPr>
              <w:t>NA(non applicabile)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B9F59" w14:textId="77777777" w:rsidR="00745B26" w:rsidRDefault="00745B26" w:rsidP="0067072F">
            <w:r>
              <w:t xml:space="preserve">  </w:t>
            </w:r>
          </w:p>
        </w:tc>
      </w:tr>
      <w:tr w:rsidR="00745B26" w14:paraId="01509E57" w14:textId="77777777" w:rsidTr="00581343">
        <w:trPr>
          <w:trHeight w:val="25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2D703B" w14:textId="77777777" w:rsidR="00745B26" w:rsidRDefault="00745B26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lastRenderedPageBreak/>
              <w:t>1</w:t>
            </w:r>
          </w:p>
        </w:tc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572310" w14:textId="77777777" w:rsidR="00F51B74" w:rsidRDefault="00F51B74" w:rsidP="00F51B74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Sono state rispettate le disposizioni della normativa nazionale vigente nel rispetto dei principi di cui agli articoli:</w:t>
            </w:r>
          </w:p>
          <w:p w14:paraId="1FE9141A" w14:textId="77777777" w:rsidR="00F51B74" w:rsidRDefault="00F51B74" w:rsidP="00F51B74">
            <w:pPr>
              <w:pStyle w:val="Standard"/>
              <w:numPr>
                <w:ilvl w:val="0"/>
                <w:numId w:val="4"/>
              </w:numPr>
              <w:spacing w:line="240" w:lineRule="atLeast"/>
              <w:ind w:left="497" w:hanging="283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30 comma 1 – principi per l’aggiudicazione e l’esecuzione di appalti e concessioni</w:t>
            </w:r>
          </w:p>
          <w:p w14:paraId="4BB4E384" w14:textId="77777777" w:rsidR="00F51B74" w:rsidRDefault="00F51B74" w:rsidP="00F51B74">
            <w:pPr>
              <w:pStyle w:val="Standard"/>
              <w:numPr>
                <w:ilvl w:val="0"/>
                <w:numId w:val="4"/>
              </w:numPr>
              <w:spacing w:line="240" w:lineRule="atLeast"/>
              <w:ind w:left="497" w:hanging="283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34 – criteri di sostenibilità energetica e ambientale</w:t>
            </w:r>
          </w:p>
          <w:p w14:paraId="75891006" w14:textId="77777777" w:rsidR="00F51B74" w:rsidRDefault="00F51B74" w:rsidP="00F51B74">
            <w:pPr>
              <w:pStyle w:val="Standard"/>
              <w:numPr>
                <w:ilvl w:val="0"/>
                <w:numId w:val="4"/>
              </w:numPr>
              <w:spacing w:line="240" w:lineRule="atLeast"/>
              <w:ind w:left="497" w:hanging="283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42 – conflitto di interesse</w:t>
            </w:r>
          </w:p>
          <w:p w14:paraId="3FDE2FFA" w14:textId="77777777" w:rsidR="00745B26" w:rsidRDefault="00745B26" w:rsidP="00F51B74">
            <w:pPr>
              <w:pStyle w:val="Standard"/>
              <w:jc w:val="both"/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E36CBA" w14:textId="77777777" w:rsidR="00745B26" w:rsidRDefault="00745B26" w:rsidP="0067072F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3E989D" w14:textId="77777777" w:rsidR="00614880" w:rsidRDefault="00614880" w:rsidP="00614880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Se la risposta è </w:t>
            </w:r>
            <w:r w:rsidRPr="00181B79">
              <w:rPr>
                <w:rFonts w:ascii="Arial" w:hAnsi="Arial" w:cs="Arial"/>
                <w:b/>
                <w:lang w:val="it-IT"/>
              </w:rPr>
              <w:t>sì</w:t>
            </w:r>
            <w:r>
              <w:rPr>
                <w:rFonts w:ascii="Arial" w:hAnsi="Arial" w:cs="Arial"/>
                <w:lang w:val="it-IT"/>
              </w:rPr>
              <w:t>, indicare pagina e/o punto esplicativo (capitolo, sezione, ecc.)</w:t>
            </w:r>
          </w:p>
          <w:p w14:paraId="34CEEC6B" w14:textId="16719727" w:rsidR="00745B26" w:rsidRDefault="00614880" w:rsidP="00614880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Se la risposta è </w:t>
            </w:r>
            <w:r>
              <w:rPr>
                <w:rFonts w:ascii="Arial" w:hAnsi="Arial" w:cs="Arial"/>
                <w:b/>
                <w:lang w:val="it-IT"/>
              </w:rPr>
              <w:t xml:space="preserve">no/n.a </w:t>
            </w:r>
            <w:r>
              <w:rPr>
                <w:rFonts w:ascii="Arial" w:hAnsi="Arial" w:cs="Arial"/>
                <w:lang w:val="it-IT"/>
              </w:rPr>
              <w:t>è necessario indicare la motivazione</w:t>
            </w:r>
          </w:p>
        </w:tc>
      </w:tr>
      <w:tr w:rsidR="00745B26" w14:paraId="59AB8ECC" w14:textId="77777777" w:rsidTr="00581343">
        <w:trPr>
          <w:trHeight w:val="25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71E70" w14:textId="77777777" w:rsidR="00745B26" w:rsidRDefault="00745B26" w:rsidP="0067072F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2</w:t>
            </w:r>
          </w:p>
        </w:tc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2FFA5" w14:textId="68F80B40" w:rsidR="00745B26" w:rsidRDefault="00745B26" w:rsidP="00D44BB6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RUP è individuato nell'atto di adozione o aggiornamento dei programmi di cui all'art. 21, comma 1, (Programma degli acquisti e programmazione dei lavori pubblici) o nell'atto di avvio relativo ad ogni singolo intervento per le esigenze non incluse in programmazione?</w:t>
            </w:r>
          </w:p>
          <w:p w14:paraId="45562296" w14:textId="77777777" w:rsidR="00745B26" w:rsidRDefault="00745B26" w:rsidP="00D44BB6">
            <w:pPr>
              <w:pStyle w:val="Standard"/>
              <w:jc w:val="both"/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9BB2F" w14:textId="77777777" w:rsidR="00745B26" w:rsidRDefault="00745B26" w:rsidP="0067072F">
            <w:pPr>
              <w:pStyle w:val="Standard"/>
              <w:snapToGrid w:val="0"/>
              <w:ind w:left="284" w:right="57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EBE69" w14:textId="3AF14A06" w:rsidR="00745B26" w:rsidRDefault="00745B26" w:rsidP="0067072F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  <w:r w:rsidR="00F51B74">
              <w:rPr>
                <w:rFonts w:ascii="Arial" w:hAnsi="Arial" w:cs="Arial"/>
                <w:lang w:val="it-IT"/>
              </w:rPr>
              <w:t xml:space="preserve"> e copia dell’atto</w:t>
            </w:r>
          </w:p>
        </w:tc>
      </w:tr>
      <w:tr w:rsidR="00D44BB6" w14:paraId="22C26DC5" w14:textId="77777777" w:rsidTr="00581343">
        <w:trPr>
          <w:trHeight w:val="772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91FAFB" w14:textId="77777777" w:rsidR="00D44BB6" w:rsidRDefault="00D44BB6" w:rsidP="00D44BB6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3</w:t>
            </w:r>
          </w:p>
        </w:tc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73B542" w14:textId="79BA0549" w:rsidR="00D44BB6" w:rsidRDefault="00D44BB6" w:rsidP="00D44BB6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Nella procedura di cui all’art. 36, comma 2, lett. b) è presente la determina a contrarre o</w:t>
            </w:r>
            <w:r w:rsidR="00F51B74">
              <w:rPr>
                <w:rFonts w:ascii="Arial" w:hAnsi="Arial" w:cs="Arial"/>
              </w:rPr>
              <w:t xml:space="preserve"> l’</w:t>
            </w:r>
            <w:r>
              <w:rPr>
                <w:rFonts w:ascii="Arial" w:hAnsi="Arial" w:cs="Arial"/>
              </w:rPr>
              <w:t>atto ad essa equivalente, secondo l’ordinamento della singola stazione appaltante, che dà avvio alla procedura di cui all’art. 32 comma 2, secondo periodo ?</w:t>
            </w:r>
          </w:p>
          <w:p w14:paraId="77FD84BB" w14:textId="77777777" w:rsidR="00D44BB6" w:rsidRDefault="00D44BB6" w:rsidP="00D44BB6">
            <w:pPr>
              <w:pStyle w:val="Standard"/>
              <w:spacing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(Disposizione modificata dalla L. 55/2019 art.1, comma 20,lett. f))</w:t>
            </w:r>
          </w:p>
          <w:p w14:paraId="6C5644F9" w14:textId="53D9FF61" w:rsidR="00D44BB6" w:rsidRDefault="00D44BB6" w:rsidP="00D44BB6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A103D6" w14:textId="77777777" w:rsidR="00D44BB6" w:rsidRDefault="00D44BB6" w:rsidP="00D44BB6">
            <w:pPr>
              <w:pStyle w:val="Standard"/>
              <w:snapToGrid w:val="0"/>
              <w:ind w:left="284" w:right="57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CFA7D" w14:textId="4775EACB" w:rsidR="00D44BB6" w:rsidRDefault="00D44BB6" w:rsidP="00D44B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  <w:r w:rsidR="00F51B74">
              <w:rPr>
                <w:rFonts w:ascii="Arial" w:hAnsi="Arial" w:cs="Arial"/>
                <w:lang w:val="it-IT"/>
              </w:rPr>
              <w:t xml:space="preserve"> e copia dell’atto</w:t>
            </w:r>
          </w:p>
        </w:tc>
      </w:tr>
      <w:tr w:rsidR="00F36254" w14:paraId="08C8548F" w14:textId="77777777" w:rsidTr="00581343">
        <w:trPr>
          <w:trHeight w:val="25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451A9E" w14:textId="34DEDA85" w:rsidR="00F36254" w:rsidRDefault="008B6FF9" w:rsidP="00D44BB6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3.a</w:t>
            </w:r>
          </w:p>
        </w:tc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DEF14" w14:textId="79F8D433" w:rsidR="00F36254" w:rsidRDefault="00F36254" w:rsidP="00F3625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sì</w:t>
            </w:r>
            <w:r w:rsidR="008B6FF9">
              <w:rPr>
                <w:rFonts w:ascii="Arial" w:hAnsi="Arial" w:cs="Arial"/>
                <w:lang w:val="it-IT"/>
              </w:rPr>
              <w:t>, contiene</w:t>
            </w:r>
            <w:r>
              <w:rPr>
                <w:rFonts w:ascii="Arial" w:hAnsi="Arial" w:cs="Arial"/>
                <w:lang w:val="it-IT"/>
              </w:rPr>
              <w:t>:</w:t>
            </w:r>
          </w:p>
          <w:p w14:paraId="751ACB01" w14:textId="503DD47F" w:rsidR="00BB761C" w:rsidRPr="43240DF2" w:rsidRDefault="00BB761C" w:rsidP="00F36254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EADAA1" w14:textId="77777777" w:rsidR="00F36254" w:rsidRDefault="00F36254" w:rsidP="00D44BB6">
            <w:pPr>
              <w:pStyle w:val="Standard"/>
              <w:snapToGrid w:val="0"/>
              <w:ind w:left="284" w:right="57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2104F" w14:textId="77777777" w:rsidR="00F36254" w:rsidRDefault="00F36254" w:rsidP="00D44B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8B6FF9" w14:paraId="0F8AF141" w14:textId="77777777" w:rsidTr="00DC17A9">
        <w:trPr>
          <w:trHeight w:val="25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7FDCBE" w14:textId="00DAF26D" w:rsidR="008B6FF9" w:rsidRDefault="008B6FF9" w:rsidP="008B6FF9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E03899" w14:textId="77777777" w:rsidR="008B6FF9" w:rsidRDefault="008B6FF9" w:rsidP="008B6FF9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L’oggetto dell’affidamento</w:t>
            </w:r>
          </w:p>
          <w:p w14:paraId="06441CA0" w14:textId="3893A2FB" w:rsidR="008B6FF9" w:rsidRDefault="008B6FF9" w:rsidP="008B6FF9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AD10E" w14:textId="77777777" w:rsidR="008B6FF9" w:rsidRDefault="008B6FF9" w:rsidP="008B6FF9">
            <w:pPr>
              <w:pStyle w:val="Standard"/>
              <w:snapToGrid w:val="0"/>
              <w:ind w:left="284" w:right="57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03095D" w14:textId="77777777" w:rsidR="008B6FF9" w:rsidRDefault="008B6FF9" w:rsidP="008B6FF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8B6FF9" w14:paraId="17E48B50" w14:textId="77777777" w:rsidTr="00DC17A9">
        <w:trPr>
          <w:trHeight w:val="25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EF118" w14:textId="12CC0530" w:rsidR="008B6FF9" w:rsidRDefault="008B6FF9" w:rsidP="008B6FF9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BE0A2" w14:textId="77777777" w:rsidR="008B6FF9" w:rsidRDefault="008B6FF9" w:rsidP="008B6FF9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L’importo</w:t>
            </w:r>
          </w:p>
          <w:p w14:paraId="22D3FD50" w14:textId="68163854" w:rsidR="008B6FF9" w:rsidRDefault="008B6FF9" w:rsidP="008B6FF9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A9A680" w14:textId="77777777" w:rsidR="008B6FF9" w:rsidRDefault="008B6FF9" w:rsidP="008B6FF9">
            <w:pPr>
              <w:pStyle w:val="Standard"/>
              <w:snapToGrid w:val="0"/>
              <w:ind w:left="284" w:right="57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655E6F" w14:textId="6FBBCD9D" w:rsidR="008B6FF9" w:rsidRDefault="008B6FF9" w:rsidP="008B6FF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8B6FF9" w14:paraId="3E879948" w14:textId="77777777" w:rsidTr="00DC17A9">
        <w:trPr>
          <w:trHeight w:val="25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97192" w14:textId="3928DD3A" w:rsidR="008B6FF9" w:rsidRDefault="008B6FF9" w:rsidP="008B6FF9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8392F" w14:textId="77777777" w:rsidR="008B6FF9" w:rsidRDefault="008B6FF9" w:rsidP="008B6FF9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 fornitore</w:t>
            </w:r>
          </w:p>
          <w:p w14:paraId="4406EAB8" w14:textId="22C61B0B" w:rsidR="008B6FF9" w:rsidRDefault="008B6FF9" w:rsidP="008B6FF9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677846" w14:textId="77777777" w:rsidR="008B6FF9" w:rsidRDefault="008B6FF9" w:rsidP="008B6FF9">
            <w:pPr>
              <w:pStyle w:val="Standard"/>
              <w:snapToGrid w:val="0"/>
              <w:ind w:left="284" w:right="57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DF0B2" w14:textId="01D73C17" w:rsidR="008B6FF9" w:rsidRDefault="008B6FF9" w:rsidP="008B6FF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8B6FF9" w14:paraId="2FF006B8" w14:textId="77777777" w:rsidTr="00DC17A9">
        <w:trPr>
          <w:trHeight w:val="25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2A92E" w14:textId="0FAD2E55" w:rsidR="008B6FF9" w:rsidRDefault="008B6FF9" w:rsidP="008B6FF9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EEDD8A" w14:textId="77777777" w:rsidR="008B6FF9" w:rsidRDefault="008B6FF9" w:rsidP="008B6FF9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ragioni della scelta del fornitore</w:t>
            </w:r>
          </w:p>
          <w:p w14:paraId="67111250" w14:textId="761E7EAE" w:rsidR="008B6FF9" w:rsidRDefault="008B6FF9" w:rsidP="008B6FF9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887A4" w14:textId="77777777" w:rsidR="008B6FF9" w:rsidRDefault="008B6FF9" w:rsidP="008B6FF9">
            <w:pPr>
              <w:pStyle w:val="Standard"/>
              <w:snapToGrid w:val="0"/>
              <w:ind w:left="284" w:right="57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786CBB" w14:textId="7A72582A" w:rsidR="008B6FF9" w:rsidRDefault="008B6FF9" w:rsidP="008B6FF9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F36254" w14:paraId="44CCAF7F" w14:textId="77777777" w:rsidTr="00581343">
        <w:trPr>
          <w:trHeight w:val="25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CD5F0E" w14:textId="0AD2A503" w:rsidR="00F36254" w:rsidRDefault="00F36254" w:rsidP="00D44BB6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6C8CC" w14:textId="77777777" w:rsidR="00F36254" w:rsidRDefault="00F36254" w:rsidP="43240DF2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L’indicazione dell’interesse pubblico che si intende soddisfare</w:t>
            </w:r>
          </w:p>
          <w:p w14:paraId="5EC451CF" w14:textId="29EB05B5" w:rsidR="00BB761C" w:rsidRDefault="00BB761C" w:rsidP="43240DF2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83551B" w14:textId="77777777" w:rsidR="00F36254" w:rsidRDefault="00F36254" w:rsidP="00D44BB6">
            <w:pPr>
              <w:pStyle w:val="Standard"/>
              <w:snapToGrid w:val="0"/>
              <w:ind w:left="284" w:right="57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64BDA8" w14:textId="77777777" w:rsidR="00F36254" w:rsidRDefault="00F36254" w:rsidP="00D44B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F36254" w14:paraId="7B88E1AC" w14:textId="77777777" w:rsidTr="00581343">
        <w:trPr>
          <w:trHeight w:val="25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670FDC" w14:textId="77777777" w:rsidR="00F36254" w:rsidRDefault="00F36254" w:rsidP="00D44BB6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EE330C" w14:textId="77777777" w:rsidR="00F36254" w:rsidRDefault="00F36254" w:rsidP="43240DF2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Le caratteristiche delle opere</w:t>
            </w:r>
          </w:p>
          <w:p w14:paraId="65D8412A" w14:textId="07972EE1" w:rsidR="00BB761C" w:rsidRPr="43240DF2" w:rsidRDefault="00BB761C" w:rsidP="43240DF2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48C4B8" w14:textId="77777777" w:rsidR="00F36254" w:rsidRDefault="00F36254" w:rsidP="00D44BB6">
            <w:pPr>
              <w:pStyle w:val="Standard"/>
              <w:snapToGrid w:val="0"/>
              <w:ind w:left="284" w:right="57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AFA63A" w14:textId="77777777" w:rsidR="00F36254" w:rsidRDefault="00F36254" w:rsidP="00D44B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F36254" w14:paraId="4BBF0EE6" w14:textId="77777777" w:rsidTr="00581343">
        <w:trPr>
          <w:trHeight w:val="25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3C7FB" w14:textId="77777777" w:rsidR="00F36254" w:rsidRDefault="00F36254" w:rsidP="00D44BB6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FB35F9" w14:textId="77777777" w:rsidR="00F36254" w:rsidRDefault="00F36254" w:rsidP="43240DF2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relativa copertura contabile</w:t>
            </w:r>
          </w:p>
          <w:p w14:paraId="49CBD727" w14:textId="6F3590A6" w:rsidR="00BB761C" w:rsidRDefault="00BB761C" w:rsidP="43240DF2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09CD62" w14:textId="77777777" w:rsidR="00F36254" w:rsidRDefault="00F36254" w:rsidP="00D44BB6">
            <w:pPr>
              <w:pStyle w:val="Standard"/>
              <w:snapToGrid w:val="0"/>
              <w:ind w:left="284" w:right="57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18F6C1" w14:textId="77777777" w:rsidR="00F36254" w:rsidRDefault="00F36254" w:rsidP="00D44B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D44BB6" w14:paraId="0DCCF0C0" w14:textId="77777777" w:rsidTr="00581343">
        <w:trPr>
          <w:trHeight w:val="25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9E8D3" w14:textId="77777777" w:rsidR="00D44BB6" w:rsidRDefault="00D44BB6" w:rsidP="00D44BB6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4</w:t>
            </w:r>
          </w:p>
        </w:tc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39187" w14:textId="77777777" w:rsidR="00F51B74" w:rsidRDefault="00F51B74" w:rsidP="00F51B74">
            <w:pPr>
              <w:pStyle w:val="Standard"/>
              <w:spacing w:line="240" w:lineRule="exact"/>
              <w:jc w:val="both"/>
              <w:rPr>
                <w:rFonts w:ascii="Arial" w:hAnsi="Arial" w:cs="Arial"/>
                <w:lang w:val="it-IT"/>
              </w:rPr>
            </w:pPr>
            <w:r w:rsidRPr="43240DF2">
              <w:rPr>
                <w:rFonts w:ascii="Arial" w:hAnsi="Arial" w:cs="Arial"/>
                <w:lang w:val="it-IT"/>
              </w:rPr>
              <w:t>La documentazione afferente la procedura in oggetto, specifica i requisiti</w:t>
            </w:r>
            <w:r>
              <w:rPr>
                <w:rFonts w:ascii="Arial" w:hAnsi="Arial" w:cs="Arial"/>
                <w:lang w:val="it-IT"/>
              </w:rPr>
              <w:t xml:space="preserve"> di moralità professionale di cui all’art. 80 </w:t>
            </w:r>
            <w:r w:rsidRPr="43240DF2">
              <w:rPr>
                <w:rFonts w:ascii="Arial" w:hAnsi="Arial" w:cs="Arial"/>
                <w:lang w:val="it-IT"/>
              </w:rPr>
              <w:t>che i partecipanti devono possedere per poter concorrere?</w:t>
            </w:r>
          </w:p>
          <w:p w14:paraId="79DF5545" w14:textId="77777777" w:rsidR="00D44BB6" w:rsidRDefault="00D44BB6" w:rsidP="001609DF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72B76" w14:textId="77777777" w:rsidR="00D44BB6" w:rsidRDefault="00D44BB6" w:rsidP="00D44BB6">
            <w:pPr>
              <w:pStyle w:val="Standard"/>
              <w:snapToGrid w:val="0"/>
              <w:ind w:left="284" w:right="57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E0564" w14:textId="77777777" w:rsidR="00D44BB6" w:rsidRDefault="00D44BB6" w:rsidP="00D44B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  <w:p w14:paraId="64AAF6DA" w14:textId="0FEDF974" w:rsidR="00F51B74" w:rsidRDefault="00F51B74" w:rsidP="00D44B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copia dell’atto</w:t>
            </w:r>
          </w:p>
        </w:tc>
      </w:tr>
      <w:tr w:rsidR="00F51B74" w14:paraId="10252108" w14:textId="77777777" w:rsidTr="00581343">
        <w:trPr>
          <w:trHeight w:val="25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73C9F" w14:textId="2305E9C9" w:rsidR="00F51B74" w:rsidRDefault="00F51B74" w:rsidP="00D44BB6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5</w:t>
            </w:r>
          </w:p>
        </w:tc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689472" w14:textId="77777777" w:rsidR="00F51B74" w:rsidRDefault="00F51B74" w:rsidP="00F51B74">
            <w:pPr>
              <w:pStyle w:val="Standard"/>
              <w:spacing w:line="240" w:lineRule="exact"/>
              <w:jc w:val="both"/>
              <w:rPr>
                <w:rFonts w:ascii="Arial" w:hAnsi="Arial" w:cs="Arial"/>
                <w:lang w:val="it-IT"/>
              </w:rPr>
            </w:pPr>
            <w:r w:rsidRPr="43240DF2">
              <w:rPr>
                <w:rFonts w:ascii="Arial" w:hAnsi="Arial" w:cs="Arial"/>
                <w:lang w:val="it-IT"/>
              </w:rPr>
              <w:t xml:space="preserve">La documentazione afferente la procedura in oggetto, specifica i criteri </w:t>
            </w:r>
            <w:r>
              <w:rPr>
                <w:rFonts w:ascii="Arial" w:hAnsi="Arial" w:cs="Arial"/>
                <w:lang w:val="it-IT"/>
              </w:rPr>
              <w:t>di selezione di cui all’art. 83 che i partecipanti devono possedere per poter concorrere?</w:t>
            </w:r>
          </w:p>
          <w:p w14:paraId="7DED69DD" w14:textId="77777777" w:rsidR="00F51B74" w:rsidRPr="43240DF2" w:rsidRDefault="00F51B74" w:rsidP="43240DF2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0335C7" w14:textId="77777777" w:rsidR="00F51B74" w:rsidRDefault="00F51B74" w:rsidP="00D44BB6">
            <w:pPr>
              <w:pStyle w:val="Standard"/>
              <w:snapToGrid w:val="0"/>
              <w:ind w:left="284" w:right="57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26C072" w14:textId="77777777" w:rsidR="00F51B74" w:rsidRDefault="00F51B74" w:rsidP="00F51B74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  <w:p w14:paraId="4E32DBC0" w14:textId="7DB1A715" w:rsidR="00F51B74" w:rsidRDefault="00F51B74" w:rsidP="00F51B74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lastRenderedPageBreak/>
              <w:t>Fornire copia dell’atto</w:t>
            </w:r>
          </w:p>
        </w:tc>
      </w:tr>
      <w:tr w:rsidR="00D44BB6" w14:paraId="74FC9436" w14:textId="77777777" w:rsidTr="00581343">
        <w:trPr>
          <w:trHeight w:val="25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3CAA47" w14:textId="3E070607" w:rsidR="00D44BB6" w:rsidRDefault="00F51B74" w:rsidP="00D44BB6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lastRenderedPageBreak/>
              <w:t>6</w:t>
            </w:r>
          </w:p>
        </w:tc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B8BA0" w14:textId="77777777" w:rsidR="00F51B74" w:rsidRDefault="00F51B74" w:rsidP="00F51B74">
            <w:pPr>
              <w:pStyle w:val="Standard"/>
              <w:spacing w:line="240" w:lineRule="atLeast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Quale modalità è stata utilizzata per le indagini esplorative preliminari volte a individuare gli operatori da invitare a presentare preventivo?</w:t>
            </w:r>
          </w:p>
          <w:p w14:paraId="36386AA4" w14:textId="77777777" w:rsidR="00F51B74" w:rsidRDefault="00F51B74" w:rsidP="00F51B74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Selezionati da elenchi pubblici di fornitori</w:t>
            </w:r>
          </w:p>
          <w:p w14:paraId="2D5FF689" w14:textId="77777777" w:rsidR="00F51B74" w:rsidRDefault="00F51B74" w:rsidP="00F51B74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Sulla base di indagine di mercato su avviso pubblico</w:t>
            </w:r>
          </w:p>
          <w:p w14:paraId="5581C142" w14:textId="77777777" w:rsidR="00F51B74" w:rsidRDefault="00F51B74" w:rsidP="00F51B74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Sulla base di altra tipologia di indagine di mercato (specificare)</w:t>
            </w:r>
          </w:p>
          <w:p w14:paraId="64812FEA" w14:textId="77777777" w:rsidR="00D44BB6" w:rsidRDefault="00F51B74" w:rsidP="00F51B74">
            <w:pPr>
              <w:pStyle w:val="Standard"/>
              <w:numPr>
                <w:ilvl w:val="0"/>
                <w:numId w:val="3"/>
              </w:numPr>
              <w:spacing w:line="240" w:lineRule="exact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MEPA o altri mercati elettronici</w:t>
            </w:r>
          </w:p>
          <w:p w14:paraId="545D25EE" w14:textId="2BB1F142" w:rsidR="00F51B74" w:rsidRDefault="00F51B74" w:rsidP="00F51B74">
            <w:pPr>
              <w:pStyle w:val="Standard"/>
              <w:spacing w:line="240" w:lineRule="exact"/>
              <w:ind w:left="720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8507E3" w14:textId="47989AB9" w:rsidR="00D44BB6" w:rsidRDefault="000F0D07" w:rsidP="000F0D07">
            <w:pPr>
              <w:pStyle w:val="Standard"/>
              <w:snapToGrid w:val="0"/>
              <w:ind w:right="57"/>
              <w:rPr>
                <w:rFonts w:ascii="Arial" w:hAnsi="Arial" w:cs="Arial"/>
                <w:color w:val="FF0000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Una ed una sola selezionata</w:t>
            </w: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C3C92" w14:textId="43281321" w:rsidR="00D44BB6" w:rsidRDefault="00D44BB6" w:rsidP="00D44B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6A68DC" w14:paraId="0D2BADB0" w14:textId="77777777" w:rsidTr="00581343">
        <w:trPr>
          <w:trHeight w:val="25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66020" w14:textId="4A8E2250" w:rsidR="006A68DC" w:rsidRDefault="000F0D07" w:rsidP="00D44BB6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7</w:t>
            </w:r>
          </w:p>
        </w:tc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9298F3" w14:textId="5D451CF1" w:rsidR="006A68DC" w:rsidRDefault="006A68DC" w:rsidP="006A68DC">
            <w:pPr>
              <w:pStyle w:val="Standard"/>
              <w:spacing w:after="100"/>
              <w:jc w:val="both"/>
              <w:rPr>
                <w:rFonts w:ascii="Arial" w:hAnsi="Arial" w:cs="Arial"/>
                <w:lang w:val="it-IT"/>
              </w:rPr>
            </w:pPr>
            <w:r w:rsidRPr="43240DF2">
              <w:rPr>
                <w:rFonts w:ascii="Arial" w:hAnsi="Arial" w:cs="Arial"/>
                <w:lang w:val="it-IT"/>
              </w:rPr>
              <w:t xml:space="preserve">La documentazione afferente la procedura in oggetto, specifica i criteri </w:t>
            </w:r>
            <w:r>
              <w:rPr>
                <w:rFonts w:ascii="Arial" w:hAnsi="Arial" w:cs="Arial"/>
                <w:lang w:val="it-IT"/>
              </w:rPr>
              <w:t>per la selezione delle offerte</w:t>
            </w:r>
            <w:r w:rsidR="00CD3EBD">
              <w:rPr>
                <w:rFonts w:ascii="Arial" w:hAnsi="Arial" w:cs="Arial"/>
                <w:lang w:val="it-IT"/>
              </w:rPr>
              <w:t xml:space="preserve"> di cui all’art.95</w:t>
            </w:r>
            <w:r w:rsidRPr="43240DF2">
              <w:rPr>
                <w:rFonts w:ascii="Arial" w:hAnsi="Arial" w:cs="Arial"/>
                <w:lang w:val="it-IT"/>
              </w:rPr>
              <w:t>?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025659" w14:textId="77777777" w:rsidR="006A68DC" w:rsidRDefault="006A68DC" w:rsidP="00D44BB6">
            <w:pPr>
              <w:pStyle w:val="Standard"/>
              <w:snapToGrid w:val="0"/>
              <w:ind w:left="284" w:right="57"/>
              <w:rPr>
                <w:rFonts w:ascii="Arial" w:hAnsi="Arial" w:cs="Arial"/>
                <w:color w:val="FF0000"/>
                <w:lang w:val="it-IT"/>
              </w:rPr>
            </w:pP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79DC0" w14:textId="43FED23F" w:rsidR="006A68DC" w:rsidRDefault="00CD3EBD" w:rsidP="00D44B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Specificare quale</w:t>
            </w:r>
            <w:r w:rsidR="000F0D07">
              <w:rPr>
                <w:rFonts w:ascii="Arial" w:hAnsi="Arial" w:cs="Arial"/>
                <w:lang w:val="it-IT"/>
              </w:rPr>
              <w:t xml:space="preserve"> criterio ricorre</w:t>
            </w:r>
          </w:p>
        </w:tc>
      </w:tr>
      <w:tr w:rsidR="00D44BB6" w14:paraId="39687F95" w14:textId="77777777" w:rsidTr="00581343">
        <w:trPr>
          <w:trHeight w:val="25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CEE065" w14:textId="7E5006EF" w:rsidR="00D44BB6" w:rsidRDefault="000F0D07" w:rsidP="00D44BB6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8</w:t>
            </w:r>
          </w:p>
        </w:tc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833112" w14:textId="7A177F48" w:rsidR="00D44BB6" w:rsidRPr="00A7202B" w:rsidRDefault="43240DF2" w:rsidP="43240DF2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 w:rsidRPr="43240DF2">
              <w:rPr>
                <w:rFonts w:ascii="Arial" w:hAnsi="Arial" w:cs="Arial"/>
                <w:lang w:val="it-IT"/>
              </w:rPr>
              <w:t>Dalla documentazione afferente la procedura in oggetto, si evince che la stazione appaltante si è dotata, eventualmente in via preliminare, di un proprio regolamento?</w:t>
            </w:r>
          </w:p>
          <w:p w14:paraId="6AFE6A16" w14:textId="77777777" w:rsidR="00D44BB6" w:rsidRDefault="00D44BB6" w:rsidP="001609DF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38B312" w14:textId="77777777" w:rsidR="00D44BB6" w:rsidRDefault="00D44BB6" w:rsidP="00D44BB6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A94BA" w14:textId="2989A43D" w:rsidR="00D44BB6" w:rsidRDefault="00D44BB6" w:rsidP="00D44B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  <w:r w:rsidR="000F0D07">
              <w:rPr>
                <w:rFonts w:ascii="Arial" w:hAnsi="Arial" w:cs="Arial"/>
                <w:lang w:val="it-IT"/>
              </w:rPr>
              <w:t xml:space="preserve"> e copia dell’atto</w:t>
            </w:r>
          </w:p>
        </w:tc>
      </w:tr>
      <w:tr w:rsidR="00D44BB6" w14:paraId="56CCEE2C" w14:textId="77777777" w:rsidTr="00581343">
        <w:trPr>
          <w:trHeight w:val="25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EBCE4A" w14:textId="05DC4E3B" w:rsidR="00D44BB6" w:rsidRDefault="000F0D07" w:rsidP="00D44BB6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9</w:t>
            </w:r>
          </w:p>
        </w:tc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7401CD" w14:textId="4AED11C9" w:rsidR="00D44BB6" w:rsidRDefault="00D44BB6" w:rsidP="001609DF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stazione appaltante ha pubblicato l’attività di esplorazione del mercato nel profilo del committente e la modalità? Nel caso abbia utilizzato altre forme di</w:t>
            </w:r>
            <w:r w:rsidR="002606BF">
              <w:rPr>
                <w:rFonts w:ascii="Arial" w:hAnsi="Arial" w:cs="Arial"/>
                <w:lang w:val="it-IT"/>
              </w:rPr>
              <w:t xml:space="preserve"> pubblicità, specificare quali.</w:t>
            </w:r>
          </w:p>
          <w:p w14:paraId="2F55D5DC" w14:textId="77777777" w:rsidR="00D44BB6" w:rsidRPr="00A7202B" w:rsidRDefault="00D44BB6" w:rsidP="001609DF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FA1EC2" w14:textId="77777777" w:rsidR="00D44BB6" w:rsidRDefault="00D44BB6" w:rsidP="00D44BB6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314A34" w14:textId="77777777" w:rsidR="000F0D07" w:rsidRDefault="000F0D07" w:rsidP="000F0D07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  <w:p w14:paraId="387AB70B" w14:textId="3FF86803" w:rsidR="00D44BB6" w:rsidRDefault="000F0D07" w:rsidP="000F0D07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copia dell’atto</w:t>
            </w:r>
          </w:p>
        </w:tc>
      </w:tr>
      <w:tr w:rsidR="00D44BB6" w14:paraId="7B785960" w14:textId="77777777" w:rsidTr="00581343">
        <w:trPr>
          <w:trHeight w:val="25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0CA44" w14:textId="1B378C6F" w:rsidR="00D44BB6" w:rsidRDefault="004233DE" w:rsidP="00D44BB6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10</w:t>
            </w:r>
          </w:p>
        </w:tc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DA315" w14:textId="5E947A7B" w:rsidR="00D44BB6" w:rsidRDefault="43240DF2" w:rsidP="43240DF2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 w:rsidRPr="43240DF2">
              <w:rPr>
                <w:rFonts w:ascii="Arial" w:hAnsi="Arial" w:cs="Arial"/>
                <w:lang w:val="it-IT"/>
              </w:rPr>
              <w:t xml:space="preserve">Dalla documentazione afferente la procedura in oggetto, si evince che la stazione appaltante ha provveduto a valutare, ove esistenti, almeno </w:t>
            </w:r>
            <w:r w:rsidR="00090E21">
              <w:rPr>
                <w:rFonts w:ascii="Arial" w:hAnsi="Arial" w:cs="Arial"/>
                <w:lang w:val="it-IT"/>
              </w:rPr>
              <w:t>cinque operatori economici</w:t>
            </w:r>
            <w:r w:rsidRPr="43240DF2">
              <w:rPr>
                <w:rFonts w:ascii="Arial" w:hAnsi="Arial" w:cs="Arial"/>
                <w:lang w:val="it-IT"/>
              </w:rPr>
              <w:t>?</w:t>
            </w:r>
          </w:p>
          <w:p w14:paraId="4D0C7502" w14:textId="77777777" w:rsidR="00D44BB6" w:rsidRDefault="00D44BB6" w:rsidP="001609DF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F1B38D" w14:textId="77777777" w:rsidR="00D44BB6" w:rsidRDefault="00D44BB6" w:rsidP="00D44BB6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5AB6B5" w14:textId="77777777" w:rsidR="004233DE" w:rsidRDefault="004233DE" w:rsidP="004233DE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  <w:p w14:paraId="608222A7" w14:textId="77777777" w:rsidR="00D44BB6" w:rsidRDefault="00D44BB6" w:rsidP="00D44B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D44BB6" w14:paraId="3F8094B8" w14:textId="77777777" w:rsidTr="00581343">
        <w:trPr>
          <w:trHeight w:val="25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B116F0" w14:textId="7FD2D63E" w:rsidR="00D44BB6" w:rsidRDefault="004233DE" w:rsidP="00D44BB6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11</w:t>
            </w:r>
          </w:p>
        </w:tc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C9E7D3" w14:textId="36512D08" w:rsidR="00D44BB6" w:rsidRDefault="43240DF2" w:rsidP="43240DF2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 w:rsidRPr="43240DF2">
              <w:rPr>
                <w:rFonts w:ascii="Arial" w:hAnsi="Arial" w:cs="Arial"/>
                <w:lang w:val="it-IT"/>
              </w:rPr>
              <w:t>Dalla documentazione afferente la procedura in oggetto, si evince che la stazione appaltante ha rispettato il criterio di rotazione degli inviti?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CF8668" w14:textId="77777777" w:rsidR="00D44BB6" w:rsidRDefault="00D44BB6" w:rsidP="00D44BB6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F51B9" w14:textId="77777777" w:rsidR="00D44BB6" w:rsidRDefault="00D44BB6" w:rsidP="00D44B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51FF0571" w14:textId="1976F185" w:rsidR="00581343" w:rsidRDefault="00614880" w:rsidP="00D44B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Nel caso di affidamento all’operatore uscente è necessario dare motivazione</w:t>
            </w:r>
            <w:r>
              <w:rPr>
                <w:rFonts w:ascii="Arial" w:hAnsi="Arial" w:cs="Arial"/>
                <w:lang w:val="it-IT"/>
              </w:rPr>
              <w:t xml:space="preserve"> </w:t>
            </w:r>
            <w:bookmarkStart w:id="0" w:name="_GoBack"/>
            <w:bookmarkEnd w:id="0"/>
          </w:p>
        </w:tc>
      </w:tr>
      <w:tr w:rsidR="00D44BB6" w14:paraId="14CA0980" w14:textId="77777777" w:rsidTr="00581343">
        <w:trPr>
          <w:trHeight w:val="25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2DCB19" w14:textId="0CA82D43" w:rsidR="00D44BB6" w:rsidRDefault="004233DE" w:rsidP="00D44BB6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12</w:t>
            </w:r>
          </w:p>
        </w:tc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01957" w14:textId="7861F496" w:rsidR="00D44BB6" w:rsidRDefault="006A68DC" w:rsidP="001609DF">
            <w:pPr>
              <w:pStyle w:val="Standard"/>
              <w:shd w:val="clear" w:color="auto" w:fill="E7E6E6" w:themeFill="background2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</w:t>
            </w:r>
            <w:r w:rsidR="00D44BB6">
              <w:rPr>
                <w:rFonts w:ascii="Arial" w:hAnsi="Arial" w:cs="Arial"/>
                <w:lang w:val="it-IT"/>
              </w:rPr>
              <w:t xml:space="preserve">a documentazione afferente la procedura in oggetto, </w:t>
            </w:r>
            <w:r>
              <w:rPr>
                <w:rFonts w:ascii="Arial" w:hAnsi="Arial" w:cs="Arial"/>
                <w:lang w:val="it-IT"/>
              </w:rPr>
              <w:t>contiene</w:t>
            </w:r>
            <w:r w:rsidR="00D44BB6">
              <w:rPr>
                <w:rFonts w:ascii="Arial" w:hAnsi="Arial" w:cs="Arial"/>
                <w:lang w:val="it-IT"/>
              </w:rPr>
              <w:t xml:space="preserve"> l’avviso sui risultati della procedura di affidamento </w:t>
            </w:r>
            <w:r w:rsidR="00DD5714">
              <w:rPr>
                <w:rFonts w:ascii="Arial" w:hAnsi="Arial" w:cs="Arial"/>
                <w:lang w:val="it-IT"/>
              </w:rPr>
              <w:t xml:space="preserve">con </w:t>
            </w:r>
            <w:r w:rsidR="00D44BB6">
              <w:rPr>
                <w:rFonts w:ascii="Arial" w:hAnsi="Arial" w:cs="Arial"/>
                <w:lang w:val="it-IT"/>
              </w:rPr>
              <w:t>l’indicazione dei soggetti invitati?</w:t>
            </w:r>
          </w:p>
          <w:p w14:paraId="20D55A3F" w14:textId="2EFA5E0F" w:rsidR="006A68DC" w:rsidRDefault="006A68DC" w:rsidP="00DD5714">
            <w:pPr>
              <w:pStyle w:val="Standard"/>
              <w:shd w:val="clear" w:color="auto" w:fill="E7E6E6" w:themeFill="background2"/>
              <w:spacing w:line="240" w:lineRule="atLeast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F3E666" w14:textId="77777777" w:rsidR="00D44BB6" w:rsidRDefault="00D44BB6" w:rsidP="00D44BB6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AA3C8" w14:textId="1C2CBFB5" w:rsidR="00D44BB6" w:rsidRDefault="00D44BB6" w:rsidP="00D44B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D44BB6" w14:paraId="5757203E" w14:textId="77777777" w:rsidTr="00581343">
        <w:trPr>
          <w:trHeight w:val="25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1335BF" w14:textId="7EB9F351" w:rsidR="00D44BB6" w:rsidRDefault="004233DE" w:rsidP="00D44BB6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13</w:t>
            </w:r>
          </w:p>
        </w:tc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1D858" w14:textId="07842806" w:rsidR="00D44BB6" w:rsidRDefault="00D44BB6" w:rsidP="001609DF">
            <w:pPr>
              <w:pStyle w:val="Standard"/>
              <w:shd w:val="clear" w:color="auto" w:fill="E7E6E6" w:themeFill="background2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 xml:space="preserve">E’ presente il provvedimento </w:t>
            </w:r>
            <w:r w:rsidRPr="00090DD3">
              <w:rPr>
                <w:rFonts w:ascii="Arial" w:hAnsi="Arial" w:cs="Arial"/>
                <w:lang w:val="it-IT"/>
              </w:rPr>
              <w:t>conclusivo di aggiudicazione</w:t>
            </w:r>
            <w:r>
              <w:rPr>
                <w:rFonts w:ascii="Arial" w:hAnsi="Arial" w:cs="Arial"/>
                <w:lang w:val="it-IT"/>
              </w:rPr>
              <w:t xml:space="preserve"> di cui all’art.33, comma 1?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5A0C2" w14:textId="77777777" w:rsidR="00D44BB6" w:rsidRDefault="00D44BB6" w:rsidP="00D44BB6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84DE75" w14:textId="77777777" w:rsidR="00D44BB6" w:rsidRDefault="00D44BB6" w:rsidP="00D44B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D44BB6" w14:paraId="6AF7C6CE" w14:textId="77777777" w:rsidTr="00581343">
        <w:trPr>
          <w:trHeight w:val="25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533E1" w14:textId="0D28041B" w:rsidR="00D44BB6" w:rsidRDefault="004233DE" w:rsidP="00D44BB6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140253" w14:textId="6A68D144" w:rsidR="00D44BB6" w:rsidRDefault="00090E21" w:rsidP="001609DF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E ’stato nominato il Direttore dell’Esecuzione?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A9FDD9" w14:textId="77777777" w:rsidR="00D44BB6" w:rsidRDefault="00D44BB6" w:rsidP="00D44BB6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7C438C" w14:textId="77777777" w:rsidR="00D44BB6" w:rsidRDefault="00D44BB6" w:rsidP="00D44B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5F384A44" w14:textId="77777777" w:rsidR="00D44BB6" w:rsidRDefault="00D44BB6" w:rsidP="00D44B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  <w:p w14:paraId="0D860EF0" w14:textId="77777777" w:rsidR="00D44BB6" w:rsidRDefault="00D44BB6" w:rsidP="00D44B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D44BB6" w14:paraId="67868583" w14:textId="77777777" w:rsidTr="00581343">
        <w:trPr>
          <w:trHeight w:val="25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2C0D3" w14:textId="01CE0200" w:rsidR="00D44BB6" w:rsidRDefault="004233DE" w:rsidP="00D44BB6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</w:p>
        </w:tc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FC3F63" w14:textId="77777777" w:rsidR="00D44BB6" w:rsidRDefault="00D44BB6" w:rsidP="001609DF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L'appaltatore ha rispettato gli obblighi contrattuali?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87F8C" w14:textId="77777777" w:rsidR="00D44BB6" w:rsidRDefault="00D44BB6" w:rsidP="00D44BB6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E1FBBF" w14:textId="77777777" w:rsidR="00D44BB6" w:rsidRDefault="00D44BB6" w:rsidP="00D44B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248398B8" w14:textId="77777777" w:rsidR="00D44BB6" w:rsidRDefault="00D44BB6" w:rsidP="00D44B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D44BB6" w14:paraId="2EFA0D15" w14:textId="77777777" w:rsidTr="00581343">
        <w:trPr>
          <w:trHeight w:val="25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CD50C" w14:textId="62DF236F" w:rsidR="00D44BB6" w:rsidRDefault="004233DE" w:rsidP="00D44BB6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  <w:r w:rsidR="00D44BB6">
              <w:rPr>
                <w:rFonts w:ascii="Arial" w:hAnsi="Arial" w:cs="Arial"/>
                <w:bCs/>
              </w:rPr>
              <w:t>.1</w:t>
            </w:r>
          </w:p>
        </w:tc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5FAC3" w14:textId="77777777" w:rsidR="00D44BB6" w:rsidRDefault="00D44BB6" w:rsidP="001609DF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 caso negativo, la stazione appaltante ha attivato le clausole del contratto relative alle penali?</w:t>
            </w:r>
          </w:p>
          <w:p w14:paraId="20B1D6AB" w14:textId="77777777" w:rsidR="00D44BB6" w:rsidRDefault="00D44BB6" w:rsidP="001609DF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53111" w14:textId="77777777" w:rsidR="00D44BB6" w:rsidRDefault="00D44BB6" w:rsidP="00D44BB6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835F0" w14:textId="77777777" w:rsidR="00D44BB6" w:rsidRDefault="00D44BB6" w:rsidP="00D44B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D44BB6" w14:paraId="03BDA464" w14:textId="77777777" w:rsidTr="00581343">
        <w:trPr>
          <w:trHeight w:val="25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4B0C0" w14:textId="26788BF4" w:rsidR="00D44BB6" w:rsidRDefault="004233DE" w:rsidP="00D44BB6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  <w:r w:rsidR="00D44BB6">
              <w:rPr>
                <w:rFonts w:ascii="Arial" w:hAnsi="Arial" w:cs="Arial"/>
                <w:bCs/>
              </w:rPr>
              <w:t>.2</w:t>
            </w:r>
          </w:p>
        </w:tc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8D9295" w14:textId="77777777" w:rsidR="00D44BB6" w:rsidRDefault="00D44BB6" w:rsidP="001609DF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Sono state apportate modifiche al contratto durante il periodo di efficacia?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D605A" w14:textId="77777777" w:rsidR="00D44BB6" w:rsidRDefault="00D44BB6" w:rsidP="00D44BB6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65135" w14:textId="77777777" w:rsidR="00D44BB6" w:rsidRDefault="00D44BB6" w:rsidP="00D44B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5D86497A" w14:textId="77777777" w:rsidR="00D44BB6" w:rsidRDefault="00D44BB6" w:rsidP="00D44B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D44BB6" w14:paraId="5B76E589" w14:textId="77777777" w:rsidTr="00581343">
        <w:trPr>
          <w:trHeight w:val="25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58465B" w14:textId="77777777" w:rsidR="00D44BB6" w:rsidRDefault="00D44BB6" w:rsidP="00D44BB6">
            <w:pPr>
              <w:pStyle w:val="Standard"/>
              <w:jc w:val="center"/>
              <w:rPr>
                <w:rFonts w:ascii="Arial" w:hAnsi="Arial" w:cs="Arial"/>
                <w:bCs/>
                <w:lang w:val="it-IT"/>
              </w:rPr>
            </w:pPr>
          </w:p>
        </w:tc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FC31C" w14:textId="77777777" w:rsidR="00D44BB6" w:rsidRDefault="00D44BB6" w:rsidP="001609DF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si, alternativamente: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3CEFE6" w14:textId="77777777" w:rsidR="00D44BB6" w:rsidRDefault="00D44BB6" w:rsidP="00D44BB6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C2584" w14:textId="77777777" w:rsidR="00D44BB6" w:rsidRDefault="00D44BB6" w:rsidP="00D44B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2AC8266D" w14:textId="77777777" w:rsidR="00D44BB6" w:rsidRDefault="00D44BB6" w:rsidP="00D44B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D44BB6" w14:paraId="5B49F751" w14:textId="77777777" w:rsidTr="00581343">
        <w:trPr>
          <w:trHeight w:val="25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508C9C" w14:textId="395ABE2B" w:rsidR="00D44BB6" w:rsidRDefault="004233DE" w:rsidP="00D44BB6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  <w:r w:rsidR="00D44BB6">
              <w:rPr>
                <w:rFonts w:ascii="Arial" w:hAnsi="Arial" w:cs="Arial"/>
                <w:bCs/>
              </w:rPr>
              <w:t>.2.a</w:t>
            </w:r>
          </w:p>
        </w:tc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2F46B0" w14:textId="77777777" w:rsidR="00D44BB6" w:rsidRDefault="00D44BB6" w:rsidP="001609DF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Le modifiche sono state previste nei documenti di gara iniziali in clausole chiare, precise ed inequivocabili?</w:t>
            </w:r>
          </w:p>
          <w:p w14:paraId="1CB7BE42" w14:textId="77777777" w:rsidR="00D44BB6" w:rsidRDefault="00D44BB6" w:rsidP="001609DF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0AA82B" w14:textId="77777777" w:rsidR="00D44BB6" w:rsidRDefault="00D44BB6" w:rsidP="00D44BB6">
            <w:pPr>
              <w:pStyle w:val="Standard"/>
              <w:snapToGrid w:val="0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E24A52" w14:textId="77777777" w:rsidR="00D44BB6" w:rsidRDefault="00D44BB6" w:rsidP="00D44B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D44BB6" w14:paraId="1ECA0778" w14:textId="77777777" w:rsidTr="00581343">
        <w:trPr>
          <w:trHeight w:val="25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1BBDD" w14:textId="117F34C8" w:rsidR="00D44BB6" w:rsidRDefault="004233DE" w:rsidP="008B6FF9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  <w:r w:rsidR="00D44BB6">
              <w:rPr>
                <w:rFonts w:ascii="Arial" w:hAnsi="Arial" w:cs="Arial"/>
                <w:bCs/>
              </w:rPr>
              <w:t>.2.b</w:t>
            </w:r>
          </w:p>
        </w:tc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B0D42B" w14:textId="77777777" w:rsidR="00D44BB6" w:rsidRDefault="00D44BB6" w:rsidP="001609DF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Per i lavori supplementari, sono state rispettate le condizioni di cui all’art. 106 comma 1 lett.b)?</w:t>
            </w:r>
          </w:p>
          <w:p w14:paraId="2CC84905" w14:textId="77777777" w:rsidR="00D44BB6" w:rsidRDefault="00D44BB6" w:rsidP="001609DF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A5FEAA" w14:textId="77777777" w:rsidR="00D44BB6" w:rsidRDefault="00D44BB6" w:rsidP="00D44BB6">
            <w:pPr>
              <w:pStyle w:val="Standard"/>
              <w:snapToGrid w:val="0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277BEC" w14:textId="77777777" w:rsidR="00D44BB6" w:rsidRDefault="00D44BB6" w:rsidP="00D44B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D44BB6" w14:paraId="48A30638" w14:textId="77777777" w:rsidTr="00581343">
        <w:trPr>
          <w:trHeight w:val="25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8D4E73" w14:textId="7BA85545" w:rsidR="00D44BB6" w:rsidRDefault="004233DE" w:rsidP="00D44BB6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  <w:r w:rsidR="00D44BB6">
              <w:rPr>
                <w:rFonts w:ascii="Arial" w:hAnsi="Arial" w:cs="Arial"/>
                <w:bCs/>
              </w:rPr>
              <w:t>.2.c</w:t>
            </w:r>
          </w:p>
        </w:tc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07730A" w14:textId="77777777" w:rsidR="00D44BB6" w:rsidRDefault="00D44BB6" w:rsidP="001609DF">
            <w:pPr>
              <w:pStyle w:val="Standard"/>
              <w:snapToGrid w:val="0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Per modifiche dovute a circostanze impreviste e imprevedibili, sono state rispettate le condizioni di cui all’art.106 comma 1 lett.c)?</w:t>
            </w:r>
          </w:p>
          <w:p w14:paraId="1FD4F145" w14:textId="77777777" w:rsidR="00D44BB6" w:rsidRDefault="00D44BB6" w:rsidP="001609DF">
            <w:pPr>
              <w:pStyle w:val="Standard"/>
              <w:snapToGrid w:val="0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8A51B" w14:textId="77777777" w:rsidR="00D44BB6" w:rsidRDefault="00D44BB6" w:rsidP="00D44BB6">
            <w:pPr>
              <w:pStyle w:val="Standard"/>
              <w:rPr>
                <w:rFonts w:ascii="Arial" w:hAnsi="Arial" w:cs="Arial"/>
                <w:shd w:val="clear" w:color="auto" w:fill="FFFF00"/>
                <w:lang w:val="it-IT"/>
              </w:rPr>
            </w:pP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22C9C2" w14:textId="77777777" w:rsidR="00D44BB6" w:rsidRDefault="00D44BB6" w:rsidP="00D44BB6">
            <w:pPr>
              <w:pStyle w:val="Standard"/>
              <w:snapToGrid w:val="0"/>
              <w:rPr>
                <w:rFonts w:ascii="Arial" w:hAnsi="Arial" w:cs="Arial"/>
                <w:shd w:val="clear" w:color="auto" w:fill="00FFFF"/>
                <w:lang w:val="it-IT"/>
              </w:rPr>
            </w:pPr>
          </w:p>
        </w:tc>
      </w:tr>
      <w:tr w:rsidR="00D44BB6" w14:paraId="24C73E24" w14:textId="77777777" w:rsidTr="00581343">
        <w:trPr>
          <w:trHeight w:val="25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327E04" w14:textId="59CFF9AD" w:rsidR="00D44BB6" w:rsidRDefault="004233DE" w:rsidP="00D44BB6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  <w:r w:rsidR="00D44BB6">
              <w:rPr>
                <w:rFonts w:ascii="Arial" w:hAnsi="Arial" w:cs="Arial"/>
                <w:bCs/>
              </w:rPr>
              <w:t>.2.d</w:t>
            </w:r>
          </w:p>
        </w:tc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1939F7" w14:textId="77777777" w:rsidR="00D44BB6" w:rsidRDefault="00D44BB6" w:rsidP="001609DF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In caso di nuovo contraente sono state rispettate le condizioni di cui all’art.106 comma 1 lett.d)?</w:t>
            </w:r>
          </w:p>
          <w:p w14:paraId="57D1A2C1" w14:textId="77777777" w:rsidR="00D44BB6" w:rsidRDefault="00D44BB6" w:rsidP="001609DF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5DA0DB" w14:textId="77777777" w:rsidR="00D44BB6" w:rsidRDefault="00D44BB6" w:rsidP="00D44B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F0A3C3" w14:textId="77777777" w:rsidR="00D44BB6" w:rsidRDefault="00D44BB6" w:rsidP="00D44BB6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D44BB6" w14:paraId="14110274" w14:textId="77777777" w:rsidTr="00581343">
        <w:trPr>
          <w:trHeight w:val="25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A7BDCD" w14:textId="33E716B9" w:rsidR="00D44BB6" w:rsidRDefault="004233DE" w:rsidP="00D44BB6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</w:t>
            </w:r>
            <w:r w:rsidR="00D44BB6">
              <w:rPr>
                <w:rFonts w:ascii="Arial" w:hAnsi="Arial" w:cs="Arial"/>
                <w:bCs/>
              </w:rPr>
              <w:t>.2.e</w:t>
            </w:r>
          </w:p>
        </w:tc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292954" w14:textId="77777777" w:rsidR="00D44BB6" w:rsidRDefault="00D44BB6" w:rsidP="001609DF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Le modifiche non sono sostanziali, ai sensi dell’ art. 106 comma 1 lett.e)?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235CC6" w14:textId="77777777" w:rsidR="00D44BB6" w:rsidRDefault="00D44BB6" w:rsidP="00D44B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AE8EE" w14:textId="77777777" w:rsidR="00D44BB6" w:rsidRDefault="00D44BB6" w:rsidP="00D44BB6">
            <w:pPr>
              <w:pStyle w:val="Standard"/>
              <w:rPr>
                <w:rFonts w:ascii="Arial" w:hAnsi="Arial" w:cs="Arial"/>
                <w:lang w:val="it-IT"/>
              </w:rPr>
            </w:pPr>
          </w:p>
          <w:p w14:paraId="78B6B37F" w14:textId="77777777" w:rsidR="00D44BB6" w:rsidRDefault="00D44BB6" w:rsidP="00D44BB6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D44BB6" w14:paraId="53ED5C71" w14:textId="77777777" w:rsidTr="00581343">
        <w:trPr>
          <w:trHeight w:val="25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7E498" w14:textId="5115C26C" w:rsidR="00D44BB6" w:rsidRDefault="004233DE" w:rsidP="00D44BB6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</w:p>
        </w:tc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298DDC" w14:textId="77777777" w:rsidR="00D44BB6" w:rsidRDefault="00D44BB6" w:rsidP="001609DF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durata del contratto è stata modificata?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340776" w14:textId="77777777" w:rsidR="00D44BB6" w:rsidRDefault="00D44BB6" w:rsidP="00D44B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F3234" w14:textId="77777777" w:rsidR="00D44BB6" w:rsidRDefault="00D44BB6" w:rsidP="00D44BB6">
            <w:pPr>
              <w:pStyle w:val="Standard"/>
              <w:rPr>
                <w:rFonts w:ascii="Arial" w:hAnsi="Arial" w:cs="Arial"/>
                <w:lang w:val="it-IT"/>
              </w:rPr>
            </w:pPr>
          </w:p>
          <w:p w14:paraId="3B05C3F1" w14:textId="77777777" w:rsidR="00D44BB6" w:rsidRDefault="00D44BB6" w:rsidP="00D44BB6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</w:p>
          <w:p w14:paraId="673AC03A" w14:textId="77777777" w:rsidR="00D44BB6" w:rsidRDefault="00D44BB6" w:rsidP="00D44BB6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D44BB6" w14:paraId="42E14D24" w14:textId="77777777" w:rsidTr="00581343">
        <w:trPr>
          <w:trHeight w:val="25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00400E" w14:textId="77777777" w:rsidR="00D44BB6" w:rsidRDefault="00D44BB6" w:rsidP="00D44BB6">
            <w:pPr>
              <w:pStyle w:val="Standard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62D3B" w14:textId="77777777" w:rsidR="00D44BB6" w:rsidRDefault="00D44BB6" w:rsidP="001609DF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si: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2099A" w14:textId="77777777" w:rsidR="00D44BB6" w:rsidRDefault="00D44BB6" w:rsidP="00D44B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56D71244" w14:textId="77777777" w:rsidR="00D44BB6" w:rsidRDefault="00D44BB6" w:rsidP="00D44B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492D2" w14:textId="77777777" w:rsidR="00D44BB6" w:rsidRDefault="00D44BB6" w:rsidP="00D44BB6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</w:tr>
      <w:tr w:rsidR="00D44BB6" w14:paraId="37303645" w14:textId="77777777" w:rsidTr="00581343">
        <w:trPr>
          <w:trHeight w:val="25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594986" w14:textId="43C75C4C" w:rsidR="00D44BB6" w:rsidRDefault="004233DE" w:rsidP="00D44BB6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  <w:r w:rsidR="00D44BB6">
              <w:rPr>
                <w:rFonts w:ascii="Arial" w:hAnsi="Arial" w:cs="Arial"/>
                <w:bCs/>
              </w:rPr>
              <w:t>.a</w:t>
            </w:r>
          </w:p>
        </w:tc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685A6" w14:textId="77777777" w:rsidR="00D44BB6" w:rsidRDefault="00D44BB6" w:rsidP="001609DF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È stata prevista l’opzione di proroga nei documenti di gara?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227B2" w14:textId="77777777" w:rsidR="00D44BB6" w:rsidRDefault="00D44BB6" w:rsidP="00D44B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C0D9CC" w14:textId="77777777" w:rsidR="00D44BB6" w:rsidRDefault="00D44BB6" w:rsidP="00D44BB6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  <w:p w14:paraId="65598AD7" w14:textId="00768DF7" w:rsidR="00C86061" w:rsidRDefault="00C86061" w:rsidP="00D44BB6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copia dell’atto</w:t>
            </w:r>
          </w:p>
        </w:tc>
      </w:tr>
      <w:tr w:rsidR="00D44BB6" w14:paraId="75F9FFAA" w14:textId="77777777" w:rsidTr="00581343">
        <w:trPr>
          <w:trHeight w:val="25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EB894" w14:textId="2D4A6246" w:rsidR="00D44BB6" w:rsidRDefault="004233DE" w:rsidP="00D44BB6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  <w:r w:rsidR="00D44BB6">
              <w:rPr>
                <w:rFonts w:ascii="Arial" w:hAnsi="Arial" w:cs="Arial"/>
                <w:bCs/>
              </w:rPr>
              <w:t>.b</w:t>
            </w:r>
          </w:p>
        </w:tc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BD27F" w14:textId="77777777" w:rsidR="00D44BB6" w:rsidRDefault="00D44BB6" w:rsidP="001609DF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proroga è stata limitata al tempo strettamente necessario alla conclusione delle procedure per l’individuazione di un nuovo contraente?</w:t>
            </w:r>
          </w:p>
          <w:p w14:paraId="2167059D" w14:textId="77777777" w:rsidR="00D44BB6" w:rsidRDefault="00D44BB6" w:rsidP="001609DF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4F29B6" w14:textId="77777777" w:rsidR="00D44BB6" w:rsidRDefault="00D44BB6" w:rsidP="00D44B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FDE24" w14:textId="77777777" w:rsidR="00D44BB6" w:rsidRDefault="00D44BB6" w:rsidP="00D44BB6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dell’atto, indicando pagina e/o punto esplicativo (capitolo, sezione, ecc.)</w:t>
            </w:r>
          </w:p>
        </w:tc>
      </w:tr>
      <w:tr w:rsidR="00D44BB6" w14:paraId="17E121B5" w14:textId="77777777" w:rsidTr="00581343">
        <w:trPr>
          <w:trHeight w:val="25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D20EE0" w14:textId="597D24DA" w:rsidR="00D44BB6" w:rsidRDefault="004233DE" w:rsidP="00D44BB6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</w:t>
            </w:r>
            <w:r w:rsidR="00D44BB6">
              <w:rPr>
                <w:rFonts w:ascii="Arial" w:hAnsi="Arial" w:cs="Arial"/>
                <w:bCs/>
              </w:rPr>
              <w:t>.c</w:t>
            </w:r>
          </w:p>
        </w:tc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91736E" w14:textId="77777777" w:rsidR="00D44BB6" w:rsidRDefault="00D44BB6" w:rsidP="001609DF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Le prestazioni sono state eseguite dal contraente alle medesime condizioni previste nel contratto?</w:t>
            </w:r>
          </w:p>
          <w:p w14:paraId="2A060473" w14:textId="77777777" w:rsidR="00D44BB6" w:rsidRDefault="00D44BB6" w:rsidP="001609DF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E5802D" w14:textId="77777777" w:rsidR="00D44BB6" w:rsidRDefault="00D44BB6" w:rsidP="00D44B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3145D" w14:textId="77777777" w:rsidR="00D44BB6" w:rsidRDefault="00D44BB6" w:rsidP="00D44BB6">
            <w:pPr>
              <w:pStyle w:val="Standard"/>
              <w:jc w:val="center"/>
              <w:rPr>
                <w:rFonts w:ascii="Arial" w:hAnsi="Arial" w:cs="Arial"/>
                <w:lang w:val="it-IT"/>
              </w:rPr>
            </w:pPr>
          </w:p>
        </w:tc>
      </w:tr>
      <w:tr w:rsidR="00D44BB6" w14:paraId="4703B2FF" w14:textId="77777777" w:rsidTr="00581343">
        <w:trPr>
          <w:trHeight w:val="25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D6E223" w14:textId="65B3F7C6" w:rsidR="00D44BB6" w:rsidRDefault="004233DE" w:rsidP="00D44BB6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</w:t>
            </w:r>
          </w:p>
        </w:tc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AE3A32" w14:textId="142CCE6A" w:rsidR="00D44BB6" w:rsidRDefault="00090E21" w:rsidP="001609DF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E’ presente la Verifica di Conformità come previsto all’art. 102 del D.Lgs 50/2016?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B7611" w14:textId="77777777" w:rsidR="00D44BB6" w:rsidRDefault="00D44BB6" w:rsidP="00D44BB6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ED4537" w14:textId="77777777" w:rsidR="00D44BB6" w:rsidRDefault="00D44BB6" w:rsidP="00D44B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6C851D0E" w14:textId="5E1E98BF" w:rsidR="00D44BB6" w:rsidRDefault="00D44BB6" w:rsidP="00D44B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Fornire gli estremi dell’atto</w:t>
            </w:r>
            <w:r w:rsidR="00C86061">
              <w:rPr>
                <w:rFonts w:ascii="Arial" w:hAnsi="Arial" w:cs="Arial"/>
                <w:lang w:val="it-IT"/>
              </w:rPr>
              <w:t xml:space="preserve"> e copia dell’atto</w:t>
            </w:r>
          </w:p>
          <w:p w14:paraId="49B88644" w14:textId="77777777" w:rsidR="00D44BB6" w:rsidRDefault="00D44BB6" w:rsidP="00D44B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D44BB6" w14:paraId="34A4C298" w14:textId="77777777" w:rsidTr="00581343">
        <w:trPr>
          <w:trHeight w:val="25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F6C7BC" w14:textId="77777777" w:rsidR="00D44BB6" w:rsidRDefault="00D44BB6" w:rsidP="00D44BB6">
            <w:pPr>
              <w:pStyle w:val="Standard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9751A" w14:textId="77777777" w:rsidR="00D44BB6" w:rsidRDefault="00D44BB6" w:rsidP="001609DF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Se no: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EE3F63" w14:textId="77777777" w:rsidR="00D44BB6" w:rsidRDefault="00D44BB6" w:rsidP="00D44BB6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283BF" w14:textId="77777777" w:rsidR="00D44BB6" w:rsidRDefault="00D44BB6" w:rsidP="00D44B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  <w:p w14:paraId="1184F481" w14:textId="77777777" w:rsidR="00D44BB6" w:rsidRDefault="00D44BB6" w:rsidP="00D44B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  <w:tr w:rsidR="00D44BB6" w14:paraId="327DC474" w14:textId="77777777" w:rsidTr="00581343">
        <w:trPr>
          <w:trHeight w:val="255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CA10DE" w14:textId="044DA396" w:rsidR="00D44BB6" w:rsidRDefault="004233DE" w:rsidP="00D44BB6">
            <w:pPr>
              <w:pStyle w:val="Standard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</w:t>
            </w:r>
            <w:r w:rsidR="00D44BB6">
              <w:rPr>
                <w:rFonts w:ascii="Arial" w:hAnsi="Arial" w:cs="Arial"/>
                <w:bCs/>
              </w:rPr>
              <w:t>.a</w:t>
            </w:r>
          </w:p>
        </w:tc>
        <w:tc>
          <w:tcPr>
            <w:tcW w:w="7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5F1B5" w14:textId="1D51768E" w:rsidR="00D44BB6" w:rsidRDefault="008B5555" w:rsidP="008B5555">
            <w:pPr>
              <w:suppressAutoHyphens/>
              <w:autoSpaceDN w:val="0"/>
              <w:spacing w:before="0" w:after="0" w:line="240" w:lineRule="auto"/>
              <w:jc w:val="left"/>
              <w:textAlignment w:val="baseline"/>
              <w:rPr>
                <w:rFonts w:ascii="Arial" w:hAnsi="Arial" w:cs="Arial"/>
              </w:rPr>
            </w:pPr>
            <w:r w:rsidRPr="008B5555">
              <w:rPr>
                <w:rFonts w:ascii="Arial" w:hAnsi="Arial" w:cs="Arial"/>
                <w:kern w:val="3"/>
                <w:szCs w:val="20"/>
                <w:lang w:eastAsia="zh-CN"/>
              </w:rPr>
              <w:t>Specificare con quale documento è stato sostituito</w:t>
            </w:r>
          </w:p>
          <w:p w14:paraId="77469D85" w14:textId="77777777" w:rsidR="00D44BB6" w:rsidRDefault="00D44BB6" w:rsidP="001609DF">
            <w:pPr>
              <w:pStyle w:val="Standard"/>
              <w:jc w:val="both"/>
              <w:rPr>
                <w:rFonts w:ascii="Arial" w:hAnsi="Arial" w:cs="Arial"/>
                <w:lang w:val="it-IT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15DF64" w14:textId="77777777" w:rsidR="00D44BB6" w:rsidRDefault="00D44BB6" w:rsidP="00D44BB6">
            <w:pPr>
              <w:pStyle w:val="Standard"/>
              <w:snapToGrid w:val="0"/>
              <w:ind w:left="284" w:right="57"/>
              <w:rPr>
                <w:rFonts w:ascii="Arial" w:hAnsi="Arial" w:cs="Arial"/>
                <w:lang w:val="it-IT"/>
              </w:rPr>
            </w:pPr>
          </w:p>
        </w:tc>
        <w:tc>
          <w:tcPr>
            <w:tcW w:w="4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7E4B5" w14:textId="77777777" w:rsidR="00D44BB6" w:rsidRDefault="00D44BB6" w:rsidP="00D44BB6">
            <w:pPr>
              <w:pStyle w:val="Standard"/>
              <w:snapToGrid w:val="0"/>
              <w:rPr>
                <w:rFonts w:ascii="Arial" w:hAnsi="Arial" w:cs="Arial"/>
                <w:lang w:val="it-IT"/>
              </w:rPr>
            </w:pPr>
          </w:p>
        </w:tc>
      </w:tr>
    </w:tbl>
    <w:p w14:paraId="2A3DBA8F" w14:textId="77777777" w:rsidR="00E110CD" w:rsidRDefault="00E110CD"/>
    <w:sectPr w:rsidR="00E110CD" w:rsidSect="00F35848">
      <w:footerReference w:type="default" r:id="rId10"/>
      <w:pgSz w:w="16838" w:h="11906" w:orient="landscape"/>
      <w:pgMar w:top="568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B8A42" w14:textId="77777777" w:rsidR="00367458" w:rsidRDefault="00367458" w:rsidP="00F35848">
      <w:pPr>
        <w:spacing w:before="0" w:after="0" w:line="240" w:lineRule="auto"/>
      </w:pPr>
      <w:r>
        <w:separator/>
      </w:r>
    </w:p>
  </w:endnote>
  <w:endnote w:type="continuationSeparator" w:id="0">
    <w:p w14:paraId="506685E5" w14:textId="77777777" w:rsidR="00367458" w:rsidRDefault="00367458" w:rsidP="00F358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B119E" w14:textId="77777777" w:rsidR="00F35848" w:rsidRDefault="00F35848">
    <w:pPr>
      <w:pStyle w:val="Pidipagina"/>
    </w:pPr>
  </w:p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925"/>
      <w:gridCol w:w="4659"/>
      <w:gridCol w:w="4703"/>
    </w:tblGrid>
    <w:tr w:rsidR="00F35848" w14:paraId="6EF1913B" w14:textId="77777777" w:rsidTr="004A3722">
      <w:trPr>
        <w:trHeight w:val="284"/>
      </w:trPr>
      <w:tc>
        <w:tcPr>
          <w:tcW w:w="4925" w:type="dxa"/>
          <w:tcBorders>
            <w:top w:val="nil"/>
            <w:left w:val="nil"/>
            <w:bottom w:val="nil"/>
            <w:right w:val="nil"/>
          </w:tcBorders>
        </w:tcPr>
        <w:p w14:paraId="1A4F8808" w14:textId="65EC5F49" w:rsidR="00F35848" w:rsidRPr="00A01B50" w:rsidRDefault="00F35848" w:rsidP="002C1B91">
          <w:pPr>
            <w:pStyle w:val="Pidipagina"/>
            <w:jc w:val="left"/>
            <w:rPr>
              <w:i/>
              <w:sz w:val="16"/>
              <w:szCs w:val="16"/>
            </w:rPr>
          </w:pPr>
          <w:r w:rsidRPr="00A01B50">
            <w:rPr>
              <w:i/>
              <w:sz w:val="16"/>
              <w:szCs w:val="16"/>
            </w:rPr>
            <w:t xml:space="preserve">(versione </w:t>
          </w:r>
          <w:r w:rsidR="002C1B91">
            <w:rPr>
              <w:i/>
              <w:sz w:val="16"/>
              <w:szCs w:val="16"/>
            </w:rPr>
            <w:t>febbraio 2020</w:t>
          </w:r>
          <w:r w:rsidRPr="00A01B50">
            <w:rPr>
              <w:i/>
              <w:sz w:val="16"/>
              <w:szCs w:val="16"/>
            </w:rPr>
            <w:t>)</w:t>
          </w:r>
        </w:p>
      </w:tc>
      <w:tc>
        <w:tcPr>
          <w:tcW w:w="4659" w:type="dxa"/>
          <w:tcBorders>
            <w:top w:val="nil"/>
            <w:left w:val="nil"/>
            <w:bottom w:val="nil"/>
            <w:right w:val="nil"/>
          </w:tcBorders>
        </w:tcPr>
        <w:p w14:paraId="78226622" w14:textId="30EC0E9A" w:rsidR="00F35848" w:rsidRPr="0051552A" w:rsidRDefault="006877F7" w:rsidP="00F35848">
          <w:pPr>
            <w:pStyle w:val="Pidipagina"/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Legge 14 giugno 2019, n. 55</w:t>
          </w:r>
        </w:p>
      </w:tc>
      <w:tc>
        <w:tcPr>
          <w:tcW w:w="4703" w:type="dxa"/>
          <w:tcBorders>
            <w:top w:val="nil"/>
            <w:left w:val="nil"/>
            <w:bottom w:val="nil"/>
            <w:right w:val="nil"/>
          </w:tcBorders>
        </w:tcPr>
        <w:sdt>
          <w:sdtPr>
            <w:id w:val="1621490080"/>
            <w:docPartObj>
              <w:docPartGallery w:val="Page Numbers (Bottom of Page)"/>
              <w:docPartUnique/>
            </w:docPartObj>
          </w:sdtPr>
          <w:sdtEndPr/>
          <w:sdtContent>
            <w:p w14:paraId="5AB50E47" w14:textId="16EC3A0C" w:rsidR="00F35848" w:rsidRDefault="00F35848" w:rsidP="00F35848">
              <w:pPr>
                <w:pStyle w:val="Pidipagina"/>
                <w:jc w:val="right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 w:rsidR="00614880">
                <w:rPr>
                  <w:noProof/>
                </w:rPr>
                <w:t>1</w:t>
              </w:r>
              <w:r>
                <w:fldChar w:fldCharType="end"/>
              </w:r>
            </w:p>
          </w:sdtContent>
        </w:sdt>
      </w:tc>
    </w:tr>
  </w:tbl>
  <w:p w14:paraId="445D83A9" w14:textId="77777777" w:rsidR="00F35848" w:rsidRDefault="00F35848">
    <w:pPr>
      <w:pStyle w:val="Pidipagina"/>
    </w:pPr>
  </w:p>
  <w:p w14:paraId="5290D4B8" w14:textId="77777777" w:rsidR="00F35848" w:rsidRDefault="00F3584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AC6D5" w14:textId="77777777" w:rsidR="00367458" w:rsidRDefault="00367458" w:rsidP="00F35848">
      <w:pPr>
        <w:spacing w:before="0" w:after="0" w:line="240" w:lineRule="auto"/>
      </w:pPr>
      <w:r>
        <w:separator/>
      </w:r>
    </w:p>
  </w:footnote>
  <w:footnote w:type="continuationSeparator" w:id="0">
    <w:p w14:paraId="53630823" w14:textId="77777777" w:rsidR="00367458" w:rsidRDefault="00367458" w:rsidP="00F3584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915"/>
    <w:multiLevelType w:val="multilevel"/>
    <w:tmpl w:val="325C746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B342916"/>
    <w:multiLevelType w:val="multilevel"/>
    <w:tmpl w:val="FBBCDD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14E4D23"/>
    <w:multiLevelType w:val="multilevel"/>
    <w:tmpl w:val="E41A3B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74607DF"/>
    <w:multiLevelType w:val="hybridMultilevel"/>
    <w:tmpl w:val="6B9EF5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B26"/>
    <w:rsid w:val="0000069D"/>
    <w:rsid w:val="00002ED0"/>
    <w:rsid w:val="000156B0"/>
    <w:rsid w:val="00016405"/>
    <w:rsid w:val="00017819"/>
    <w:rsid w:val="000224F6"/>
    <w:rsid w:val="000306F5"/>
    <w:rsid w:val="00030A00"/>
    <w:rsid w:val="000313AC"/>
    <w:rsid w:val="000317BE"/>
    <w:rsid w:val="00035B5B"/>
    <w:rsid w:val="000407DA"/>
    <w:rsid w:val="000408DE"/>
    <w:rsid w:val="0005338A"/>
    <w:rsid w:val="0005405C"/>
    <w:rsid w:val="00054BA7"/>
    <w:rsid w:val="00056650"/>
    <w:rsid w:val="000704F2"/>
    <w:rsid w:val="0007604D"/>
    <w:rsid w:val="00084563"/>
    <w:rsid w:val="00084642"/>
    <w:rsid w:val="0008628F"/>
    <w:rsid w:val="00090E21"/>
    <w:rsid w:val="00091760"/>
    <w:rsid w:val="0009187F"/>
    <w:rsid w:val="00091BC4"/>
    <w:rsid w:val="0009616C"/>
    <w:rsid w:val="000975E7"/>
    <w:rsid w:val="00097D40"/>
    <w:rsid w:val="000A392A"/>
    <w:rsid w:val="000B3498"/>
    <w:rsid w:val="000C19DF"/>
    <w:rsid w:val="000C68C3"/>
    <w:rsid w:val="000D0EAA"/>
    <w:rsid w:val="000D0F8D"/>
    <w:rsid w:val="000D20B8"/>
    <w:rsid w:val="000D2ECD"/>
    <w:rsid w:val="000D512C"/>
    <w:rsid w:val="000D7033"/>
    <w:rsid w:val="000E15AB"/>
    <w:rsid w:val="000E24F8"/>
    <w:rsid w:val="000E2804"/>
    <w:rsid w:val="000E4E11"/>
    <w:rsid w:val="000F0D07"/>
    <w:rsid w:val="000F29ED"/>
    <w:rsid w:val="000F31DF"/>
    <w:rsid w:val="000F4971"/>
    <w:rsid w:val="000F511C"/>
    <w:rsid w:val="00106858"/>
    <w:rsid w:val="00106A00"/>
    <w:rsid w:val="00107658"/>
    <w:rsid w:val="0011348D"/>
    <w:rsid w:val="001165C1"/>
    <w:rsid w:val="001203F1"/>
    <w:rsid w:val="00120881"/>
    <w:rsid w:val="00120D16"/>
    <w:rsid w:val="00121932"/>
    <w:rsid w:val="001219F2"/>
    <w:rsid w:val="00123AF9"/>
    <w:rsid w:val="00125B61"/>
    <w:rsid w:val="00127278"/>
    <w:rsid w:val="001317D6"/>
    <w:rsid w:val="00137210"/>
    <w:rsid w:val="00141A82"/>
    <w:rsid w:val="0014209F"/>
    <w:rsid w:val="00157645"/>
    <w:rsid w:val="001609DF"/>
    <w:rsid w:val="00160E5F"/>
    <w:rsid w:val="001624DE"/>
    <w:rsid w:val="00162803"/>
    <w:rsid w:val="001628C0"/>
    <w:rsid w:val="00166202"/>
    <w:rsid w:val="001669DC"/>
    <w:rsid w:val="001715D3"/>
    <w:rsid w:val="00174B78"/>
    <w:rsid w:val="00175B3F"/>
    <w:rsid w:val="0017649C"/>
    <w:rsid w:val="0017761B"/>
    <w:rsid w:val="00180897"/>
    <w:rsid w:val="0018656C"/>
    <w:rsid w:val="00187B3E"/>
    <w:rsid w:val="00190A63"/>
    <w:rsid w:val="00191478"/>
    <w:rsid w:val="001925FC"/>
    <w:rsid w:val="00194958"/>
    <w:rsid w:val="00194B88"/>
    <w:rsid w:val="0019629E"/>
    <w:rsid w:val="001A3741"/>
    <w:rsid w:val="001B0B4B"/>
    <w:rsid w:val="001B31BA"/>
    <w:rsid w:val="001B33D8"/>
    <w:rsid w:val="001B5B40"/>
    <w:rsid w:val="001B7DC7"/>
    <w:rsid w:val="001C0577"/>
    <w:rsid w:val="001C0DFD"/>
    <w:rsid w:val="001C16DC"/>
    <w:rsid w:val="001C2301"/>
    <w:rsid w:val="001C4189"/>
    <w:rsid w:val="001C42C2"/>
    <w:rsid w:val="001C508C"/>
    <w:rsid w:val="001C7DA9"/>
    <w:rsid w:val="001D16B7"/>
    <w:rsid w:val="001D3E80"/>
    <w:rsid w:val="001D5E04"/>
    <w:rsid w:val="001D7B43"/>
    <w:rsid w:val="001E5B7E"/>
    <w:rsid w:val="001E5F9B"/>
    <w:rsid w:val="001F2711"/>
    <w:rsid w:val="001F55E0"/>
    <w:rsid w:val="00203FAE"/>
    <w:rsid w:val="002167E9"/>
    <w:rsid w:val="002175EC"/>
    <w:rsid w:val="00217D35"/>
    <w:rsid w:val="0022141F"/>
    <w:rsid w:val="00222E6B"/>
    <w:rsid w:val="0022568A"/>
    <w:rsid w:val="0022799E"/>
    <w:rsid w:val="00237D6D"/>
    <w:rsid w:val="00242240"/>
    <w:rsid w:val="00244B59"/>
    <w:rsid w:val="002518BC"/>
    <w:rsid w:val="00255348"/>
    <w:rsid w:val="002606BF"/>
    <w:rsid w:val="00260A29"/>
    <w:rsid w:val="00262175"/>
    <w:rsid w:val="00265B3B"/>
    <w:rsid w:val="002669D6"/>
    <w:rsid w:val="00266F62"/>
    <w:rsid w:val="002715CD"/>
    <w:rsid w:val="00272AFC"/>
    <w:rsid w:val="0027487C"/>
    <w:rsid w:val="002758DD"/>
    <w:rsid w:val="00280CFD"/>
    <w:rsid w:val="00282C5D"/>
    <w:rsid w:val="00282E84"/>
    <w:rsid w:val="00283F7E"/>
    <w:rsid w:val="002909CD"/>
    <w:rsid w:val="00297267"/>
    <w:rsid w:val="002B197C"/>
    <w:rsid w:val="002B5481"/>
    <w:rsid w:val="002B5D3D"/>
    <w:rsid w:val="002B6CDD"/>
    <w:rsid w:val="002C087C"/>
    <w:rsid w:val="002C1B91"/>
    <w:rsid w:val="002C2562"/>
    <w:rsid w:val="002C750C"/>
    <w:rsid w:val="002C7622"/>
    <w:rsid w:val="002C7BF9"/>
    <w:rsid w:val="002D01D9"/>
    <w:rsid w:val="002D060F"/>
    <w:rsid w:val="002D72DD"/>
    <w:rsid w:val="002E0275"/>
    <w:rsid w:val="002E1341"/>
    <w:rsid w:val="002E20C2"/>
    <w:rsid w:val="002E329E"/>
    <w:rsid w:val="002E719A"/>
    <w:rsid w:val="002F14D0"/>
    <w:rsid w:val="00300E2A"/>
    <w:rsid w:val="0030206F"/>
    <w:rsid w:val="003074CE"/>
    <w:rsid w:val="00322314"/>
    <w:rsid w:val="003229F6"/>
    <w:rsid w:val="00322A2C"/>
    <w:rsid w:val="00327CA1"/>
    <w:rsid w:val="00335B5A"/>
    <w:rsid w:val="00335EBA"/>
    <w:rsid w:val="003411F0"/>
    <w:rsid w:val="0034368C"/>
    <w:rsid w:val="0034377E"/>
    <w:rsid w:val="00343C0F"/>
    <w:rsid w:val="00345075"/>
    <w:rsid w:val="00346C50"/>
    <w:rsid w:val="003517F1"/>
    <w:rsid w:val="003543E6"/>
    <w:rsid w:val="003571D7"/>
    <w:rsid w:val="00367458"/>
    <w:rsid w:val="00371A0D"/>
    <w:rsid w:val="00373E82"/>
    <w:rsid w:val="00380ADF"/>
    <w:rsid w:val="00381E53"/>
    <w:rsid w:val="003871F8"/>
    <w:rsid w:val="00396355"/>
    <w:rsid w:val="003A6158"/>
    <w:rsid w:val="003A6E09"/>
    <w:rsid w:val="003B23FE"/>
    <w:rsid w:val="003B25A2"/>
    <w:rsid w:val="003B4909"/>
    <w:rsid w:val="003B6C2B"/>
    <w:rsid w:val="003B71AF"/>
    <w:rsid w:val="003C0700"/>
    <w:rsid w:val="003C5628"/>
    <w:rsid w:val="003C6CD1"/>
    <w:rsid w:val="003D08E2"/>
    <w:rsid w:val="003D1BE0"/>
    <w:rsid w:val="003E2617"/>
    <w:rsid w:val="003E6107"/>
    <w:rsid w:val="003E7472"/>
    <w:rsid w:val="003F191E"/>
    <w:rsid w:val="003F232E"/>
    <w:rsid w:val="003F3FDB"/>
    <w:rsid w:val="003F61F5"/>
    <w:rsid w:val="003F64DF"/>
    <w:rsid w:val="00400244"/>
    <w:rsid w:val="00401501"/>
    <w:rsid w:val="004017E4"/>
    <w:rsid w:val="00401E08"/>
    <w:rsid w:val="0040236B"/>
    <w:rsid w:val="00404FA7"/>
    <w:rsid w:val="004072B9"/>
    <w:rsid w:val="00422146"/>
    <w:rsid w:val="00422AD4"/>
    <w:rsid w:val="004233DE"/>
    <w:rsid w:val="004261D4"/>
    <w:rsid w:val="004316E8"/>
    <w:rsid w:val="00431E6D"/>
    <w:rsid w:val="00433454"/>
    <w:rsid w:val="004409A8"/>
    <w:rsid w:val="00440D01"/>
    <w:rsid w:val="00444DC4"/>
    <w:rsid w:val="004465F5"/>
    <w:rsid w:val="004475F5"/>
    <w:rsid w:val="0045123A"/>
    <w:rsid w:val="00451690"/>
    <w:rsid w:val="00452014"/>
    <w:rsid w:val="00457B56"/>
    <w:rsid w:val="004601D7"/>
    <w:rsid w:val="004628BD"/>
    <w:rsid w:val="00472D13"/>
    <w:rsid w:val="004738B2"/>
    <w:rsid w:val="00474CC8"/>
    <w:rsid w:val="00480877"/>
    <w:rsid w:val="004812C2"/>
    <w:rsid w:val="0048154C"/>
    <w:rsid w:val="00483C67"/>
    <w:rsid w:val="004865B7"/>
    <w:rsid w:val="0048770A"/>
    <w:rsid w:val="004936EA"/>
    <w:rsid w:val="00493BA8"/>
    <w:rsid w:val="004A075D"/>
    <w:rsid w:val="004A2F90"/>
    <w:rsid w:val="004A3722"/>
    <w:rsid w:val="004A4322"/>
    <w:rsid w:val="004A4CEF"/>
    <w:rsid w:val="004B3364"/>
    <w:rsid w:val="004B6C42"/>
    <w:rsid w:val="004C1274"/>
    <w:rsid w:val="004C27EE"/>
    <w:rsid w:val="004C5787"/>
    <w:rsid w:val="004C6074"/>
    <w:rsid w:val="004C7C5C"/>
    <w:rsid w:val="004D0473"/>
    <w:rsid w:val="004D04C5"/>
    <w:rsid w:val="004D74D3"/>
    <w:rsid w:val="004F086A"/>
    <w:rsid w:val="004F3F08"/>
    <w:rsid w:val="004F53BC"/>
    <w:rsid w:val="004F7C0B"/>
    <w:rsid w:val="004F7DE9"/>
    <w:rsid w:val="005009C6"/>
    <w:rsid w:val="00501B02"/>
    <w:rsid w:val="005072C8"/>
    <w:rsid w:val="00507C2B"/>
    <w:rsid w:val="00526E91"/>
    <w:rsid w:val="00527301"/>
    <w:rsid w:val="00527E6F"/>
    <w:rsid w:val="00530BF5"/>
    <w:rsid w:val="00531658"/>
    <w:rsid w:val="00534C28"/>
    <w:rsid w:val="005364E4"/>
    <w:rsid w:val="00540CC6"/>
    <w:rsid w:val="00542005"/>
    <w:rsid w:val="00543524"/>
    <w:rsid w:val="00543996"/>
    <w:rsid w:val="0054411F"/>
    <w:rsid w:val="00547FA1"/>
    <w:rsid w:val="00555720"/>
    <w:rsid w:val="005566FB"/>
    <w:rsid w:val="0055688E"/>
    <w:rsid w:val="0056240C"/>
    <w:rsid w:val="005701B5"/>
    <w:rsid w:val="00573595"/>
    <w:rsid w:val="00581343"/>
    <w:rsid w:val="005861EC"/>
    <w:rsid w:val="00586491"/>
    <w:rsid w:val="00590A0B"/>
    <w:rsid w:val="00593039"/>
    <w:rsid w:val="00595A50"/>
    <w:rsid w:val="00596BE0"/>
    <w:rsid w:val="00597623"/>
    <w:rsid w:val="005A1F10"/>
    <w:rsid w:val="005A48DD"/>
    <w:rsid w:val="005A6D3D"/>
    <w:rsid w:val="005B1BDA"/>
    <w:rsid w:val="005B30EE"/>
    <w:rsid w:val="005B475C"/>
    <w:rsid w:val="005B5793"/>
    <w:rsid w:val="005B623F"/>
    <w:rsid w:val="005B7CA0"/>
    <w:rsid w:val="005C17F1"/>
    <w:rsid w:val="005C347B"/>
    <w:rsid w:val="005C35AB"/>
    <w:rsid w:val="005C40B5"/>
    <w:rsid w:val="005C7838"/>
    <w:rsid w:val="005C7B9A"/>
    <w:rsid w:val="005D1B8A"/>
    <w:rsid w:val="005D1CB7"/>
    <w:rsid w:val="005D5487"/>
    <w:rsid w:val="005E1FBE"/>
    <w:rsid w:val="005E3171"/>
    <w:rsid w:val="005E366A"/>
    <w:rsid w:val="005E399D"/>
    <w:rsid w:val="005E3CE2"/>
    <w:rsid w:val="005E4E8B"/>
    <w:rsid w:val="005E5B0D"/>
    <w:rsid w:val="006030CA"/>
    <w:rsid w:val="00604856"/>
    <w:rsid w:val="00610D29"/>
    <w:rsid w:val="006117A4"/>
    <w:rsid w:val="00612662"/>
    <w:rsid w:val="0061395A"/>
    <w:rsid w:val="00614880"/>
    <w:rsid w:val="00625E15"/>
    <w:rsid w:val="00627A2F"/>
    <w:rsid w:val="00633C98"/>
    <w:rsid w:val="00633F52"/>
    <w:rsid w:val="0063493E"/>
    <w:rsid w:val="006353EB"/>
    <w:rsid w:val="006355BC"/>
    <w:rsid w:val="00637919"/>
    <w:rsid w:val="00640D67"/>
    <w:rsid w:val="00653EAF"/>
    <w:rsid w:val="006550D2"/>
    <w:rsid w:val="0068089E"/>
    <w:rsid w:val="0068097C"/>
    <w:rsid w:val="006843CF"/>
    <w:rsid w:val="00687122"/>
    <w:rsid w:val="006877F7"/>
    <w:rsid w:val="00693B4D"/>
    <w:rsid w:val="00693E02"/>
    <w:rsid w:val="00694771"/>
    <w:rsid w:val="00697737"/>
    <w:rsid w:val="006A49C2"/>
    <w:rsid w:val="006A68DC"/>
    <w:rsid w:val="006B5784"/>
    <w:rsid w:val="006B629C"/>
    <w:rsid w:val="006C1490"/>
    <w:rsid w:val="006C1F54"/>
    <w:rsid w:val="006C2919"/>
    <w:rsid w:val="006D1374"/>
    <w:rsid w:val="006D5AF2"/>
    <w:rsid w:val="006D7BAC"/>
    <w:rsid w:val="006E150B"/>
    <w:rsid w:val="006E508B"/>
    <w:rsid w:val="006F1656"/>
    <w:rsid w:val="0070163D"/>
    <w:rsid w:val="007045B1"/>
    <w:rsid w:val="00704FBC"/>
    <w:rsid w:val="00705C7B"/>
    <w:rsid w:val="007074D3"/>
    <w:rsid w:val="0072363B"/>
    <w:rsid w:val="00731FB3"/>
    <w:rsid w:val="007337FE"/>
    <w:rsid w:val="00740E70"/>
    <w:rsid w:val="00741C91"/>
    <w:rsid w:val="00744BB8"/>
    <w:rsid w:val="00745B26"/>
    <w:rsid w:val="007479B4"/>
    <w:rsid w:val="00756E1F"/>
    <w:rsid w:val="00756F6B"/>
    <w:rsid w:val="00762FE6"/>
    <w:rsid w:val="00766EF8"/>
    <w:rsid w:val="00773766"/>
    <w:rsid w:val="00773BA3"/>
    <w:rsid w:val="00773F68"/>
    <w:rsid w:val="007803F7"/>
    <w:rsid w:val="00780F8C"/>
    <w:rsid w:val="007854A5"/>
    <w:rsid w:val="00786DCD"/>
    <w:rsid w:val="007913E6"/>
    <w:rsid w:val="00792C0C"/>
    <w:rsid w:val="007947EE"/>
    <w:rsid w:val="00795D0D"/>
    <w:rsid w:val="00796608"/>
    <w:rsid w:val="007971D4"/>
    <w:rsid w:val="00797BE1"/>
    <w:rsid w:val="00797BF4"/>
    <w:rsid w:val="007A26B5"/>
    <w:rsid w:val="007A4AA9"/>
    <w:rsid w:val="007B2C4B"/>
    <w:rsid w:val="007B5C1D"/>
    <w:rsid w:val="007C4BCB"/>
    <w:rsid w:val="007C4FDD"/>
    <w:rsid w:val="007C70D0"/>
    <w:rsid w:val="007D09E6"/>
    <w:rsid w:val="007D2A5F"/>
    <w:rsid w:val="007E0457"/>
    <w:rsid w:val="007E481D"/>
    <w:rsid w:val="007E70C0"/>
    <w:rsid w:val="007E7BB0"/>
    <w:rsid w:val="007F1026"/>
    <w:rsid w:val="007F2C71"/>
    <w:rsid w:val="007F3088"/>
    <w:rsid w:val="007F3CBC"/>
    <w:rsid w:val="007F405B"/>
    <w:rsid w:val="007F530E"/>
    <w:rsid w:val="00800ED2"/>
    <w:rsid w:val="00803473"/>
    <w:rsid w:val="008109D9"/>
    <w:rsid w:val="008141C9"/>
    <w:rsid w:val="00817C91"/>
    <w:rsid w:val="0082489A"/>
    <w:rsid w:val="00824E15"/>
    <w:rsid w:val="00825B51"/>
    <w:rsid w:val="00831B3F"/>
    <w:rsid w:val="00834DB7"/>
    <w:rsid w:val="0083755B"/>
    <w:rsid w:val="008420E7"/>
    <w:rsid w:val="008461F0"/>
    <w:rsid w:val="00846785"/>
    <w:rsid w:val="00850463"/>
    <w:rsid w:val="0085314B"/>
    <w:rsid w:val="008555D9"/>
    <w:rsid w:val="008569E9"/>
    <w:rsid w:val="008615CF"/>
    <w:rsid w:val="00862F5A"/>
    <w:rsid w:val="00863535"/>
    <w:rsid w:val="00864867"/>
    <w:rsid w:val="00864DF5"/>
    <w:rsid w:val="00866EC9"/>
    <w:rsid w:val="008705D7"/>
    <w:rsid w:val="00875330"/>
    <w:rsid w:val="00880C2E"/>
    <w:rsid w:val="008818B7"/>
    <w:rsid w:val="00882B41"/>
    <w:rsid w:val="00886024"/>
    <w:rsid w:val="0089219F"/>
    <w:rsid w:val="00897F41"/>
    <w:rsid w:val="008A0511"/>
    <w:rsid w:val="008A59C0"/>
    <w:rsid w:val="008A77AD"/>
    <w:rsid w:val="008B177E"/>
    <w:rsid w:val="008B5555"/>
    <w:rsid w:val="008B6E61"/>
    <w:rsid w:val="008B6FF9"/>
    <w:rsid w:val="008C754C"/>
    <w:rsid w:val="008D0B12"/>
    <w:rsid w:val="008D2880"/>
    <w:rsid w:val="008D49DD"/>
    <w:rsid w:val="008D7A61"/>
    <w:rsid w:val="008E5542"/>
    <w:rsid w:val="008E6F29"/>
    <w:rsid w:val="008F60AA"/>
    <w:rsid w:val="0090546F"/>
    <w:rsid w:val="00906FF1"/>
    <w:rsid w:val="00911B33"/>
    <w:rsid w:val="009174D4"/>
    <w:rsid w:val="009214D0"/>
    <w:rsid w:val="00927A7A"/>
    <w:rsid w:val="00927D53"/>
    <w:rsid w:val="009323ED"/>
    <w:rsid w:val="00934410"/>
    <w:rsid w:val="00934A48"/>
    <w:rsid w:val="00935501"/>
    <w:rsid w:val="00936871"/>
    <w:rsid w:val="0093690D"/>
    <w:rsid w:val="0094259C"/>
    <w:rsid w:val="00945D0E"/>
    <w:rsid w:val="00946FCB"/>
    <w:rsid w:val="00950599"/>
    <w:rsid w:val="00951BA1"/>
    <w:rsid w:val="00953AEE"/>
    <w:rsid w:val="00954CCE"/>
    <w:rsid w:val="00955AAE"/>
    <w:rsid w:val="009573DC"/>
    <w:rsid w:val="009627E3"/>
    <w:rsid w:val="00962BC9"/>
    <w:rsid w:val="00962DF7"/>
    <w:rsid w:val="009635C5"/>
    <w:rsid w:val="00963FA8"/>
    <w:rsid w:val="00964237"/>
    <w:rsid w:val="0096488E"/>
    <w:rsid w:val="00967B17"/>
    <w:rsid w:val="00970549"/>
    <w:rsid w:val="00972EAA"/>
    <w:rsid w:val="009732E0"/>
    <w:rsid w:val="0097717E"/>
    <w:rsid w:val="0097762B"/>
    <w:rsid w:val="00977BA1"/>
    <w:rsid w:val="00980974"/>
    <w:rsid w:val="00986092"/>
    <w:rsid w:val="0098656D"/>
    <w:rsid w:val="00987533"/>
    <w:rsid w:val="00990D4C"/>
    <w:rsid w:val="009915BB"/>
    <w:rsid w:val="00997F9D"/>
    <w:rsid w:val="009A2F94"/>
    <w:rsid w:val="009A4604"/>
    <w:rsid w:val="009B154A"/>
    <w:rsid w:val="009B22D0"/>
    <w:rsid w:val="009B5FAF"/>
    <w:rsid w:val="009C385B"/>
    <w:rsid w:val="009C3C6B"/>
    <w:rsid w:val="009E596C"/>
    <w:rsid w:val="009F723B"/>
    <w:rsid w:val="00A00736"/>
    <w:rsid w:val="00A008C0"/>
    <w:rsid w:val="00A01FF8"/>
    <w:rsid w:val="00A0543F"/>
    <w:rsid w:val="00A11CC9"/>
    <w:rsid w:val="00A1350A"/>
    <w:rsid w:val="00A13702"/>
    <w:rsid w:val="00A14146"/>
    <w:rsid w:val="00A164F0"/>
    <w:rsid w:val="00A174CC"/>
    <w:rsid w:val="00A20F72"/>
    <w:rsid w:val="00A21B98"/>
    <w:rsid w:val="00A244C1"/>
    <w:rsid w:val="00A2623F"/>
    <w:rsid w:val="00A26B2B"/>
    <w:rsid w:val="00A26F42"/>
    <w:rsid w:val="00A32032"/>
    <w:rsid w:val="00A33C8E"/>
    <w:rsid w:val="00A33E46"/>
    <w:rsid w:val="00A34277"/>
    <w:rsid w:val="00A41EE2"/>
    <w:rsid w:val="00A45BA9"/>
    <w:rsid w:val="00A465D4"/>
    <w:rsid w:val="00A51F67"/>
    <w:rsid w:val="00A537FC"/>
    <w:rsid w:val="00A6091F"/>
    <w:rsid w:val="00A643D6"/>
    <w:rsid w:val="00A704B8"/>
    <w:rsid w:val="00A7202B"/>
    <w:rsid w:val="00A73E39"/>
    <w:rsid w:val="00A80DBA"/>
    <w:rsid w:val="00A819FF"/>
    <w:rsid w:val="00A859DB"/>
    <w:rsid w:val="00A85B63"/>
    <w:rsid w:val="00A87064"/>
    <w:rsid w:val="00A872E0"/>
    <w:rsid w:val="00A9492F"/>
    <w:rsid w:val="00A95425"/>
    <w:rsid w:val="00A95BF0"/>
    <w:rsid w:val="00A97670"/>
    <w:rsid w:val="00AA560B"/>
    <w:rsid w:val="00AB03F5"/>
    <w:rsid w:val="00AB064E"/>
    <w:rsid w:val="00AB1D06"/>
    <w:rsid w:val="00AB22E1"/>
    <w:rsid w:val="00AB3E4D"/>
    <w:rsid w:val="00AC0179"/>
    <w:rsid w:val="00AC0A67"/>
    <w:rsid w:val="00AC1D54"/>
    <w:rsid w:val="00AC2687"/>
    <w:rsid w:val="00AC3032"/>
    <w:rsid w:val="00AC3265"/>
    <w:rsid w:val="00AC5C1D"/>
    <w:rsid w:val="00AC7878"/>
    <w:rsid w:val="00AD21F2"/>
    <w:rsid w:val="00AD37B2"/>
    <w:rsid w:val="00AD5996"/>
    <w:rsid w:val="00AD6853"/>
    <w:rsid w:val="00AD79B7"/>
    <w:rsid w:val="00AE0139"/>
    <w:rsid w:val="00AE278C"/>
    <w:rsid w:val="00AE3C95"/>
    <w:rsid w:val="00AE6CCB"/>
    <w:rsid w:val="00AE759C"/>
    <w:rsid w:val="00AE77A8"/>
    <w:rsid w:val="00AE7D2D"/>
    <w:rsid w:val="00AF0E92"/>
    <w:rsid w:val="00AF14AD"/>
    <w:rsid w:val="00AF5341"/>
    <w:rsid w:val="00AF5850"/>
    <w:rsid w:val="00AF5D1F"/>
    <w:rsid w:val="00AF7F9C"/>
    <w:rsid w:val="00B009D8"/>
    <w:rsid w:val="00B016F1"/>
    <w:rsid w:val="00B01BD3"/>
    <w:rsid w:val="00B02E8C"/>
    <w:rsid w:val="00B044C9"/>
    <w:rsid w:val="00B0513A"/>
    <w:rsid w:val="00B078B5"/>
    <w:rsid w:val="00B12004"/>
    <w:rsid w:val="00B16859"/>
    <w:rsid w:val="00B17BC1"/>
    <w:rsid w:val="00B23963"/>
    <w:rsid w:val="00B24E9F"/>
    <w:rsid w:val="00B25CD3"/>
    <w:rsid w:val="00B26F37"/>
    <w:rsid w:val="00B35405"/>
    <w:rsid w:val="00B40529"/>
    <w:rsid w:val="00B405CD"/>
    <w:rsid w:val="00B51118"/>
    <w:rsid w:val="00B52116"/>
    <w:rsid w:val="00B54918"/>
    <w:rsid w:val="00B6169D"/>
    <w:rsid w:val="00B6359E"/>
    <w:rsid w:val="00B72E92"/>
    <w:rsid w:val="00B73293"/>
    <w:rsid w:val="00B75624"/>
    <w:rsid w:val="00B776A9"/>
    <w:rsid w:val="00B8142C"/>
    <w:rsid w:val="00B81B82"/>
    <w:rsid w:val="00B81FE4"/>
    <w:rsid w:val="00B827D0"/>
    <w:rsid w:val="00B83D08"/>
    <w:rsid w:val="00B92838"/>
    <w:rsid w:val="00B94708"/>
    <w:rsid w:val="00B9515E"/>
    <w:rsid w:val="00BA06AF"/>
    <w:rsid w:val="00BA0784"/>
    <w:rsid w:val="00BA1828"/>
    <w:rsid w:val="00BA5AA9"/>
    <w:rsid w:val="00BA721B"/>
    <w:rsid w:val="00BB2C92"/>
    <w:rsid w:val="00BB42E0"/>
    <w:rsid w:val="00BB761C"/>
    <w:rsid w:val="00BC55FF"/>
    <w:rsid w:val="00BC590B"/>
    <w:rsid w:val="00BD0AB6"/>
    <w:rsid w:val="00BD3ECB"/>
    <w:rsid w:val="00BD5045"/>
    <w:rsid w:val="00BE78F8"/>
    <w:rsid w:val="00BE79ED"/>
    <w:rsid w:val="00BF1B45"/>
    <w:rsid w:val="00BF31BC"/>
    <w:rsid w:val="00BF3BB3"/>
    <w:rsid w:val="00BF615D"/>
    <w:rsid w:val="00BF63DA"/>
    <w:rsid w:val="00BF7040"/>
    <w:rsid w:val="00C003A1"/>
    <w:rsid w:val="00C02B11"/>
    <w:rsid w:val="00C07E1D"/>
    <w:rsid w:val="00C106AF"/>
    <w:rsid w:val="00C13BEE"/>
    <w:rsid w:val="00C17315"/>
    <w:rsid w:val="00C17CA2"/>
    <w:rsid w:val="00C20150"/>
    <w:rsid w:val="00C2427A"/>
    <w:rsid w:val="00C27807"/>
    <w:rsid w:val="00C32DD7"/>
    <w:rsid w:val="00C351DB"/>
    <w:rsid w:val="00C37CA6"/>
    <w:rsid w:val="00C37F92"/>
    <w:rsid w:val="00C436A3"/>
    <w:rsid w:val="00C4504C"/>
    <w:rsid w:val="00C47C44"/>
    <w:rsid w:val="00C6524E"/>
    <w:rsid w:val="00C720A6"/>
    <w:rsid w:val="00C75995"/>
    <w:rsid w:val="00C846EF"/>
    <w:rsid w:val="00C86061"/>
    <w:rsid w:val="00C91766"/>
    <w:rsid w:val="00C917CB"/>
    <w:rsid w:val="00C91FA7"/>
    <w:rsid w:val="00CA23BF"/>
    <w:rsid w:val="00CA4BF6"/>
    <w:rsid w:val="00CA4C7A"/>
    <w:rsid w:val="00CA7E0E"/>
    <w:rsid w:val="00CB0C1E"/>
    <w:rsid w:val="00CB0FB1"/>
    <w:rsid w:val="00CB6645"/>
    <w:rsid w:val="00CC09C7"/>
    <w:rsid w:val="00CC52D7"/>
    <w:rsid w:val="00CC533A"/>
    <w:rsid w:val="00CC6B15"/>
    <w:rsid w:val="00CC7544"/>
    <w:rsid w:val="00CD13F1"/>
    <w:rsid w:val="00CD1A6B"/>
    <w:rsid w:val="00CD34F9"/>
    <w:rsid w:val="00CD3EBD"/>
    <w:rsid w:val="00CD5522"/>
    <w:rsid w:val="00CD7535"/>
    <w:rsid w:val="00CD7EB2"/>
    <w:rsid w:val="00CE2ACD"/>
    <w:rsid w:val="00CE3264"/>
    <w:rsid w:val="00CE64D0"/>
    <w:rsid w:val="00CE7BBF"/>
    <w:rsid w:val="00CF10C4"/>
    <w:rsid w:val="00CF5875"/>
    <w:rsid w:val="00D01405"/>
    <w:rsid w:val="00D0286F"/>
    <w:rsid w:val="00D0567A"/>
    <w:rsid w:val="00D10C4D"/>
    <w:rsid w:val="00D119B5"/>
    <w:rsid w:val="00D1386F"/>
    <w:rsid w:val="00D16749"/>
    <w:rsid w:val="00D229A5"/>
    <w:rsid w:val="00D35CA3"/>
    <w:rsid w:val="00D369CB"/>
    <w:rsid w:val="00D3746C"/>
    <w:rsid w:val="00D4461F"/>
    <w:rsid w:val="00D44BB6"/>
    <w:rsid w:val="00D44FEE"/>
    <w:rsid w:val="00D54DC8"/>
    <w:rsid w:val="00D568DB"/>
    <w:rsid w:val="00D57ED1"/>
    <w:rsid w:val="00D6677A"/>
    <w:rsid w:val="00D6712B"/>
    <w:rsid w:val="00D7096C"/>
    <w:rsid w:val="00D71054"/>
    <w:rsid w:val="00D7340E"/>
    <w:rsid w:val="00D8443F"/>
    <w:rsid w:val="00D84F30"/>
    <w:rsid w:val="00D93242"/>
    <w:rsid w:val="00D943E9"/>
    <w:rsid w:val="00DA1906"/>
    <w:rsid w:val="00DA262E"/>
    <w:rsid w:val="00DB0A15"/>
    <w:rsid w:val="00DB3BD7"/>
    <w:rsid w:val="00DB4822"/>
    <w:rsid w:val="00DB4A4E"/>
    <w:rsid w:val="00DB63FF"/>
    <w:rsid w:val="00DB7C0A"/>
    <w:rsid w:val="00DC140F"/>
    <w:rsid w:val="00DC22A1"/>
    <w:rsid w:val="00DC3637"/>
    <w:rsid w:val="00DC3D89"/>
    <w:rsid w:val="00DD5714"/>
    <w:rsid w:val="00DE10D7"/>
    <w:rsid w:val="00DE57C6"/>
    <w:rsid w:val="00DF6DE4"/>
    <w:rsid w:val="00E00D12"/>
    <w:rsid w:val="00E02CF4"/>
    <w:rsid w:val="00E0337A"/>
    <w:rsid w:val="00E0392C"/>
    <w:rsid w:val="00E03CD6"/>
    <w:rsid w:val="00E10C37"/>
    <w:rsid w:val="00E110CD"/>
    <w:rsid w:val="00E11736"/>
    <w:rsid w:val="00E12C46"/>
    <w:rsid w:val="00E14301"/>
    <w:rsid w:val="00E17164"/>
    <w:rsid w:val="00E23729"/>
    <w:rsid w:val="00E239A2"/>
    <w:rsid w:val="00E239BC"/>
    <w:rsid w:val="00E23E9A"/>
    <w:rsid w:val="00E245FE"/>
    <w:rsid w:val="00E25817"/>
    <w:rsid w:val="00E3136A"/>
    <w:rsid w:val="00E32F85"/>
    <w:rsid w:val="00E33602"/>
    <w:rsid w:val="00E36792"/>
    <w:rsid w:val="00E37848"/>
    <w:rsid w:val="00E37FB2"/>
    <w:rsid w:val="00E4380E"/>
    <w:rsid w:val="00E43E08"/>
    <w:rsid w:val="00E448B2"/>
    <w:rsid w:val="00E4607B"/>
    <w:rsid w:val="00E511AD"/>
    <w:rsid w:val="00E55493"/>
    <w:rsid w:val="00E55E19"/>
    <w:rsid w:val="00E5713B"/>
    <w:rsid w:val="00E649A3"/>
    <w:rsid w:val="00E738C8"/>
    <w:rsid w:val="00E74F42"/>
    <w:rsid w:val="00E7501E"/>
    <w:rsid w:val="00E82800"/>
    <w:rsid w:val="00E8333A"/>
    <w:rsid w:val="00E85AC0"/>
    <w:rsid w:val="00E85B67"/>
    <w:rsid w:val="00E86215"/>
    <w:rsid w:val="00E87CE3"/>
    <w:rsid w:val="00E9036A"/>
    <w:rsid w:val="00E918D0"/>
    <w:rsid w:val="00EA1953"/>
    <w:rsid w:val="00EA7D9C"/>
    <w:rsid w:val="00EB28A6"/>
    <w:rsid w:val="00EB58D6"/>
    <w:rsid w:val="00EC1B41"/>
    <w:rsid w:val="00EC3721"/>
    <w:rsid w:val="00EC5828"/>
    <w:rsid w:val="00EC5AC1"/>
    <w:rsid w:val="00EC7C14"/>
    <w:rsid w:val="00ED01DC"/>
    <w:rsid w:val="00ED4C54"/>
    <w:rsid w:val="00ED7A14"/>
    <w:rsid w:val="00EE2408"/>
    <w:rsid w:val="00EE32DB"/>
    <w:rsid w:val="00EE503E"/>
    <w:rsid w:val="00EE5202"/>
    <w:rsid w:val="00EF2619"/>
    <w:rsid w:val="00EF3588"/>
    <w:rsid w:val="00EF479F"/>
    <w:rsid w:val="00EF6CD6"/>
    <w:rsid w:val="00F01F38"/>
    <w:rsid w:val="00F02504"/>
    <w:rsid w:val="00F030F1"/>
    <w:rsid w:val="00F05410"/>
    <w:rsid w:val="00F0622E"/>
    <w:rsid w:val="00F10443"/>
    <w:rsid w:val="00F16097"/>
    <w:rsid w:val="00F2472A"/>
    <w:rsid w:val="00F257DD"/>
    <w:rsid w:val="00F26445"/>
    <w:rsid w:val="00F32218"/>
    <w:rsid w:val="00F35848"/>
    <w:rsid w:val="00F36254"/>
    <w:rsid w:val="00F437B8"/>
    <w:rsid w:val="00F4615B"/>
    <w:rsid w:val="00F51B74"/>
    <w:rsid w:val="00F52B8C"/>
    <w:rsid w:val="00F5793F"/>
    <w:rsid w:val="00F61249"/>
    <w:rsid w:val="00F618A6"/>
    <w:rsid w:val="00F669A9"/>
    <w:rsid w:val="00F702E2"/>
    <w:rsid w:val="00F7144A"/>
    <w:rsid w:val="00F86669"/>
    <w:rsid w:val="00F97528"/>
    <w:rsid w:val="00FA0DF0"/>
    <w:rsid w:val="00FA2B76"/>
    <w:rsid w:val="00FA6F60"/>
    <w:rsid w:val="00FB114E"/>
    <w:rsid w:val="00FB1C12"/>
    <w:rsid w:val="00FB5BCC"/>
    <w:rsid w:val="00FB6F60"/>
    <w:rsid w:val="00FB71C4"/>
    <w:rsid w:val="00FB740E"/>
    <w:rsid w:val="00FC6424"/>
    <w:rsid w:val="00FC7CA5"/>
    <w:rsid w:val="00FD0571"/>
    <w:rsid w:val="00FD32D9"/>
    <w:rsid w:val="00FD381F"/>
    <w:rsid w:val="00FD6674"/>
    <w:rsid w:val="00FF0845"/>
    <w:rsid w:val="00FF38F9"/>
    <w:rsid w:val="00FF4909"/>
    <w:rsid w:val="4324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BCDD"/>
  <w15:chartTrackingRefBased/>
  <w15:docId w15:val="{369644BB-99F0-4EC1-A49F-8EA71B28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5B26"/>
    <w:pPr>
      <w:spacing w:before="60" w:after="60" w:line="320" w:lineRule="atLeast"/>
      <w:jc w:val="both"/>
    </w:pPr>
    <w:rPr>
      <w:rFonts w:ascii="Verdana" w:eastAsia="Times New Roman" w:hAnsi="Verdana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45B2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fr-FR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F35848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5848"/>
    <w:rPr>
      <w:rFonts w:ascii="Verdana" w:eastAsia="Times New Roman" w:hAnsi="Verdana" w:cs="Times New Roman"/>
      <w:sz w:val="20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35848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5848"/>
    <w:rPr>
      <w:rFonts w:ascii="Verdana" w:eastAsia="Times New Roman" w:hAnsi="Verdana" w:cs="Times New Roman"/>
      <w:sz w:val="20"/>
      <w:szCs w:val="24"/>
      <w:lang w:eastAsia="it-IT"/>
    </w:rPr>
  </w:style>
  <w:style w:type="table" w:styleId="Grigliatabella">
    <w:name w:val="Table Grid"/>
    <w:basedOn w:val="Tabellanormale"/>
    <w:uiPriority w:val="39"/>
    <w:rsid w:val="00F35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086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086A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aliases w:val="Table of contents numbered,Elenco num ARGEA,body,Odsek zoznamu2,Elenco a colori - Colore 11"/>
    <w:basedOn w:val="Normale"/>
    <w:link w:val="ParagrafoelencoCarattere"/>
    <w:qFormat/>
    <w:rsid w:val="00D44BB6"/>
    <w:pPr>
      <w:spacing w:before="0" w:after="0" w:line="240" w:lineRule="auto"/>
      <w:ind w:left="720"/>
      <w:contextualSpacing/>
      <w:jc w:val="left"/>
    </w:pPr>
    <w:rPr>
      <w:rFonts w:ascii="Times New Roman" w:hAnsi="Times New Roman"/>
      <w:sz w:val="24"/>
      <w:szCs w:val="20"/>
      <w:lang w:eastAsia="ja-JP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Elenco a colori - Colore 11 Carattere"/>
    <w:link w:val="Paragrafoelenco"/>
    <w:locked/>
    <w:rsid w:val="00D44BB6"/>
    <w:rPr>
      <w:rFonts w:ascii="Times New Roman" w:eastAsia="Times New Roman" w:hAnsi="Times New Roman" w:cs="Times New Roman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3" ma:contentTypeDescription="Creare un nuovo documento." ma:contentTypeScope="" ma:versionID="8a0bb65b45a2cd0cb2507f52f5b39565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99e4934fe035e48624914a7df2dad74f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731CF2-D8C3-40DA-8309-87540F3E5E7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eac0df7-480a-4cf2-953e-a789ea3ae85c"/>
    <ds:schemaRef ds:uri="http://purl.org/dc/terms/"/>
    <ds:schemaRef ds:uri="http://schemas.openxmlformats.org/package/2006/metadata/core-properties"/>
    <ds:schemaRef ds:uri="d0fd992f-4a1e-45c2-9cc9-2c134e62d6e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1D1D596-FF13-48E0-9FE0-87803BDB1C3A}"/>
</file>

<file path=customXml/itemProps3.xml><?xml version="1.0" encoding="utf-8"?>
<ds:datastoreItem xmlns:ds="http://schemas.openxmlformats.org/officeDocument/2006/customXml" ds:itemID="{71AB8FEA-D9E2-43B5-9BE2-3FD2E62400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Filippi Annalisa</dc:creator>
  <cp:keywords/>
  <dc:description/>
  <cp:lastModifiedBy>Fabbri Stefania</cp:lastModifiedBy>
  <cp:revision>15</cp:revision>
  <cp:lastPrinted>2019-11-12T11:56:00Z</cp:lastPrinted>
  <dcterms:created xsi:type="dcterms:W3CDTF">2019-11-12T12:39:00Z</dcterms:created>
  <dcterms:modified xsi:type="dcterms:W3CDTF">2020-02-24T10:15:00Z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